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E7C" w:rsidRPr="00DE270C" w:rsidRDefault="0039776F" w:rsidP="00420DA0">
      <w:pPr>
        <w:ind w:right="-2"/>
        <w:jc w:val="both"/>
        <w:rPr>
          <w:rFonts w:ascii="Gill Sans MT" w:hAnsi="Gill Sans MT"/>
          <w:b/>
          <w:sz w:val="24"/>
          <w:szCs w:val="24"/>
          <w:u w:val="single"/>
        </w:rPr>
      </w:pPr>
      <w:bookmarkStart w:id="0" w:name="_GoBack"/>
      <w:bookmarkEnd w:id="0"/>
      <w:r w:rsidRPr="00DE270C">
        <w:rPr>
          <w:rFonts w:ascii="Gill Sans MT" w:hAnsi="Gill Sans MT"/>
          <w:b/>
          <w:sz w:val="24"/>
          <w:szCs w:val="24"/>
        </w:rPr>
        <w:t xml:space="preserve">MINUTES </w:t>
      </w:r>
      <w:r w:rsidRPr="00DE270C">
        <w:rPr>
          <w:rFonts w:ascii="Gill Sans MT" w:hAnsi="Gill Sans MT"/>
          <w:sz w:val="24"/>
          <w:szCs w:val="24"/>
        </w:rPr>
        <w:t>of a</w:t>
      </w:r>
      <w:r w:rsidR="004C7D30">
        <w:rPr>
          <w:rFonts w:ascii="Gill Sans MT" w:hAnsi="Gill Sans MT"/>
          <w:sz w:val="24"/>
          <w:szCs w:val="24"/>
        </w:rPr>
        <w:t>n extraordinary</w:t>
      </w:r>
      <w:r w:rsidRPr="00DE270C">
        <w:rPr>
          <w:rFonts w:ascii="Gill Sans MT" w:hAnsi="Gill Sans MT"/>
          <w:sz w:val="24"/>
          <w:szCs w:val="24"/>
        </w:rPr>
        <w:t xml:space="preserve"> meeting of the Waikato District Council held in the Council Chambers, District Office, 15 Galileo Street, Ngaruawahia on </w:t>
      </w:r>
      <w:r w:rsidR="00AA1DF5">
        <w:rPr>
          <w:rFonts w:ascii="Gill Sans MT" w:hAnsi="Gill Sans MT"/>
          <w:b/>
          <w:sz w:val="24"/>
          <w:szCs w:val="24"/>
          <w:u w:val="single"/>
        </w:rPr>
        <w:t>WEDNES</w:t>
      </w:r>
      <w:r w:rsidRPr="00DE270C">
        <w:rPr>
          <w:rFonts w:ascii="Gill Sans MT" w:hAnsi="Gill Sans MT"/>
          <w:b/>
          <w:sz w:val="24"/>
          <w:szCs w:val="24"/>
          <w:u w:val="single"/>
        </w:rPr>
        <w:t xml:space="preserve">DAY </w:t>
      </w:r>
      <w:r w:rsidR="00E12A9C">
        <w:rPr>
          <w:rFonts w:ascii="Gill Sans MT" w:hAnsi="Gill Sans MT"/>
          <w:b/>
          <w:sz w:val="24"/>
          <w:szCs w:val="24"/>
          <w:u w:val="single"/>
        </w:rPr>
        <w:br/>
      </w:r>
      <w:r w:rsidR="00AA1DF5">
        <w:rPr>
          <w:rFonts w:ascii="Gill Sans MT" w:hAnsi="Gill Sans MT"/>
          <w:b/>
          <w:sz w:val="24"/>
          <w:szCs w:val="24"/>
          <w:u w:val="single"/>
        </w:rPr>
        <w:t>28 FEBRUARY</w:t>
      </w:r>
      <w:r w:rsidR="00F967D0" w:rsidRPr="00DE270C">
        <w:rPr>
          <w:rFonts w:ascii="Gill Sans MT" w:hAnsi="Gill Sans MT"/>
          <w:b/>
          <w:sz w:val="24"/>
          <w:szCs w:val="24"/>
          <w:u w:val="single"/>
        </w:rPr>
        <w:t xml:space="preserve"> </w:t>
      </w:r>
      <w:r w:rsidRPr="00DE270C">
        <w:rPr>
          <w:rFonts w:ascii="Gill Sans MT" w:hAnsi="Gill Sans MT"/>
          <w:b/>
          <w:sz w:val="24"/>
          <w:szCs w:val="24"/>
          <w:u w:val="single"/>
        </w:rPr>
        <w:t>201</w:t>
      </w:r>
      <w:r w:rsidR="00AA1DF5">
        <w:rPr>
          <w:rFonts w:ascii="Gill Sans MT" w:hAnsi="Gill Sans MT"/>
          <w:b/>
          <w:sz w:val="24"/>
          <w:szCs w:val="24"/>
          <w:u w:val="single"/>
        </w:rPr>
        <w:t>8</w:t>
      </w:r>
      <w:r w:rsidRPr="00DE270C">
        <w:rPr>
          <w:rFonts w:ascii="Gill Sans MT" w:hAnsi="Gill Sans MT"/>
          <w:sz w:val="24"/>
          <w:szCs w:val="24"/>
        </w:rPr>
        <w:t xml:space="preserve"> commencing at </w:t>
      </w:r>
      <w:r w:rsidR="00461A23">
        <w:rPr>
          <w:rFonts w:ascii="Gill Sans MT" w:hAnsi="Gill Sans MT"/>
          <w:b/>
          <w:sz w:val="24"/>
          <w:szCs w:val="24"/>
          <w:u w:val="single"/>
        </w:rPr>
        <w:t>1.</w:t>
      </w:r>
      <w:r w:rsidR="00205700">
        <w:rPr>
          <w:rFonts w:ascii="Gill Sans MT" w:hAnsi="Gill Sans MT"/>
          <w:b/>
          <w:sz w:val="24"/>
          <w:szCs w:val="24"/>
          <w:u w:val="single"/>
        </w:rPr>
        <w:t>00</w:t>
      </w:r>
      <w:r w:rsidRPr="00DE270C">
        <w:rPr>
          <w:rFonts w:ascii="Gill Sans MT" w:hAnsi="Gill Sans MT"/>
          <w:b/>
          <w:sz w:val="24"/>
          <w:szCs w:val="24"/>
          <w:u w:val="single"/>
        </w:rPr>
        <w:t>pm.</w:t>
      </w:r>
    </w:p>
    <w:p w:rsidR="00675E7C" w:rsidRPr="00DE270C" w:rsidRDefault="00675E7C" w:rsidP="00420DA0">
      <w:pPr>
        <w:ind w:right="-2"/>
        <w:rPr>
          <w:rFonts w:ascii="Gill Sans MT" w:hAnsi="Gill Sans MT"/>
          <w:sz w:val="24"/>
          <w:szCs w:val="24"/>
        </w:rPr>
      </w:pPr>
    </w:p>
    <w:p w:rsidR="0039776F" w:rsidRPr="00DE270C" w:rsidRDefault="0039776F" w:rsidP="00420DA0">
      <w:pPr>
        <w:ind w:right="-2"/>
        <w:rPr>
          <w:rFonts w:ascii="Gill Sans MT" w:hAnsi="Gill Sans MT"/>
          <w:sz w:val="24"/>
          <w:szCs w:val="24"/>
        </w:rPr>
      </w:pPr>
    </w:p>
    <w:p w:rsidR="0066761E" w:rsidRPr="00DE270C" w:rsidRDefault="0066761E" w:rsidP="00420DA0">
      <w:pPr>
        <w:ind w:right="-2"/>
        <w:rPr>
          <w:rFonts w:ascii="Gill Sans MT" w:hAnsi="Gill Sans MT"/>
          <w:b/>
          <w:sz w:val="24"/>
          <w:szCs w:val="24"/>
        </w:rPr>
      </w:pPr>
      <w:r w:rsidRPr="00DE270C">
        <w:rPr>
          <w:rFonts w:ascii="Gill Sans MT" w:hAnsi="Gill Sans MT"/>
          <w:b/>
          <w:sz w:val="24"/>
          <w:szCs w:val="24"/>
          <w:u w:val="single"/>
        </w:rPr>
        <w:t>Present</w:t>
      </w:r>
      <w:r w:rsidRPr="00DE270C">
        <w:rPr>
          <w:rFonts w:ascii="Gill Sans MT" w:hAnsi="Gill Sans MT"/>
          <w:b/>
          <w:sz w:val="24"/>
          <w:szCs w:val="24"/>
        </w:rPr>
        <w:t>:</w:t>
      </w:r>
    </w:p>
    <w:p w:rsidR="0066761E" w:rsidRPr="00DE270C" w:rsidRDefault="0066761E" w:rsidP="00420DA0">
      <w:pPr>
        <w:ind w:right="-2"/>
        <w:rPr>
          <w:rFonts w:ascii="Gill Sans MT" w:hAnsi="Gill Sans MT"/>
          <w:sz w:val="24"/>
          <w:szCs w:val="24"/>
        </w:rPr>
      </w:pPr>
    </w:p>
    <w:p w:rsidR="00D70939" w:rsidRPr="00D70939" w:rsidRDefault="00D70939" w:rsidP="00D70939">
      <w:pPr>
        <w:rPr>
          <w:rFonts w:ascii="Gill Sans MT" w:hAnsi="Gill Sans MT"/>
          <w:sz w:val="24"/>
          <w:szCs w:val="24"/>
        </w:rPr>
      </w:pPr>
      <w:r w:rsidRPr="00D70939">
        <w:rPr>
          <w:rFonts w:ascii="Gill Sans MT" w:hAnsi="Gill Sans MT"/>
          <w:sz w:val="24"/>
          <w:szCs w:val="24"/>
        </w:rPr>
        <w:t>His Worship the Mayor, Mr AM Sanson (Chairperson)</w:t>
      </w:r>
    </w:p>
    <w:p w:rsidR="00D70939" w:rsidRPr="00794384" w:rsidRDefault="00D70939" w:rsidP="00D70939">
      <w:pPr>
        <w:rPr>
          <w:rFonts w:ascii="Gill Sans MT" w:hAnsi="Gill Sans MT"/>
          <w:i/>
          <w:sz w:val="20"/>
          <w:szCs w:val="24"/>
        </w:rPr>
      </w:pPr>
      <w:r w:rsidRPr="00D70939">
        <w:rPr>
          <w:rFonts w:ascii="Gill Sans MT" w:hAnsi="Gill Sans MT"/>
          <w:sz w:val="24"/>
          <w:szCs w:val="24"/>
        </w:rPr>
        <w:t>Cr AD Bech</w:t>
      </w:r>
      <w:r w:rsidR="00794384">
        <w:rPr>
          <w:rFonts w:ascii="Gill Sans MT" w:hAnsi="Gill Sans MT"/>
          <w:sz w:val="24"/>
          <w:szCs w:val="24"/>
        </w:rPr>
        <w:t xml:space="preserve">  </w:t>
      </w:r>
    </w:p>
    <w:p w:rsidR="00D70939" w:rsidRPr="00D70939" w:rsidRDefault="00D70939" w:rsidP="00D70939">
      <w:pPr>
        <w:rPr>
          <w:rFonts w:ascii="Gill Sans MT" w:hAnsi="Gill Sans MT"/>
          <w:sz w:val="24"/>
          <w:szCs w:val="24"/>
        </w:rPr>
      </w:pPr>
      <w:r w:rsidRPr="00D70939">
        <w:rPr>
          <w:rFonts w:ascii="Gill Sans MT" w:hAnsi="Gill Sans MT"/>
          <w:sz w:val="24"/>
          <w:szCs w:val="24"/>
        </w:rPr>
        <w:t>Cr JA Church</w:t>
      </w:r>
    </w:p>
    <w:p w:rsidR="00D70939" w:rsidRPr="00D70939" w:rsidRDefault="00D70939" w:rsidP="00D70939">
      <w:pPr>
        <w:pStyle w:val="Heading9"/>
        <w:numPr>
          <w:ilvl w:val="0"/>
          <w:numId w:val="0"/>
        </w:numPr>
        <w:spacing w:before="0" w:after="0" w:line="240" w:lineRule="auto"/>
        <w:rPr>
          <w:rFonts w:ascii="Gill Sans MT" w:hAnsi="Gill Sans MT"/>
          <w:sz w:val="24"/>
          <w:szCs w:val="24"/>
        </w:rPr>
      </w:pPr>
      <w:r w:rsidRPr="00D70939">
        <w:rPr>
          <w:rFonts w:ascii="Gill Sans MT" w:hAnsi="Gill Sans MT"/>
          <w:sz w:val="24"/>
          <w:szCs w:val="24"/>
        </w:rPr>
        <w:t>Cr DW Fulton</w:t>
      </w:r>
    </w:p>
    <w:p w:rsidR="00D70939" w:rsidRPr="00D70939" w:rsidRDefault="00D70939" w:rsidP="00D70939">
      <w:pPr>
        <w:rPr>
          <w:rFonts w:ascii="Gill Sans MT" w:hAnsi="Gill Sans MT"/>
          <w:sz w:val="24"/>
          <w:szCs w:val="24"/>
        </w:rPr>
      </w:pPr>
      <w:r w:rsidRPr="00D70939">
        <w:rPr>
          <w:rFonts w:ascii="Gill Sans MT" w:hAnsi="Gill Sans MT"/>
          <w:sz w:val="24"/>
          <w:szCs w:val="24"/>
        </w:rPr>
        <w:t>Cr JM Gibb</w:t>
      </w:r>
    </w:p>
    <w:p w:rsidR="00D70939" w:rsidRPr="00D70939" w:rsidRDefault="00D70939" w:rsidP="00D70939">
      <w:pPr>
        <w:rPr>
          <w:rFonts w:ascii="Gill Sans MT" w:hAnsi="Gill Sans MT"/>
          <w:sz w:val="24"/>
          <w:szCs w:val="24"/>
        </w:rPr>
      </w:pPr>
      <w:r w:rsidRPr="00D70939">
        <w:rPr>
          <w:rFonts w:ascii="Gill Sans MT" w:hAnsi="Gill Sans MT"/>
          <w:sz w:val="24"/>
          <w:szCs w:val="24"/>
        </w:rPr>
        <w:t>Cr SL Henderson</w:t>
      </w:r>
    </w:p>
    <w:p w:rsidR="00D70939" w:rsidRPr="00794384" w:rsidRDefault="00D70939" w:rsidP="00D70939">
      <w:pPr>
        <w:rPr>
          <w:rFonts w:ascii="Gill Sans MT" w:hAnsi="Gill Sans MT"/>
          <w:i/>
          <w:sz w:val="20"/>
          <w:szCs w:val="24"/>
        </w:rPr>
      </w:pPr>
      <w:r w:rsidRPr="00D70939">
        <w:rPr>
          <w:rFonts w:ascii="Gill Sans MT" w:hAnsi="Gill Sans MT"/>
          <w:sz w:val="24"/>
          <w:szCs w:val="24"/>
        </w:rPr>
        <w:t>Cr SD Lynch</w:t>
      </w:r>
      <w:r w:rsidR="00794384">
        <w:rPr>
          <w:rFonts w:ascii="Gill Sans MT" w:hAnsi="Gill Sans MT"/>
          <w:sz w:val="24"/>
          <w:szCs w:val="24"/>
        </w:rPr>
        <w:t xml:space="preserve">  </w:t>
      </w:r>
    </w:p>
    <w:p w:rsidR="00D70939" w:rsidRPr="00D70939" w:rsidRDefault="00D70939" w:rsidP="00D70939">
      <w:pPr>
        <w:rPr>
          <w:rFonts w:ascii="Gill Sans MT" w:hAnsi="Gill Sans MT"/>
          <w:sz w:val="24"/>
          <w:szCs w:val="24"/>
        </w:rPr>
      </w:pPr>
      <w:r w:rsidRPr="00D70939">
        <w:rPr>
          <w:rFonts w:ascii="Gill Sans MT" w:hAnsi="Gill Sans MT"/>
          <w:sz w:val="24"/>
          <w:szCs w:val="24"/>
        </w:rPr>
        <w:t>Cr RC McGuire</w:t>
      </w:r>
    </w:p>
    <w:p w:rsidR="00D70939" w:rsidRPr="00D70939" w:rsidRDefault="00D70939" w:rsidP="00D70939">
      <w:pPr>
        <w:rPr>
          <w:rFonts w:ascii="Gill Sans MT" w:hAnsi="Gill Sans MT"/>
          <w:sz w:val="24"/>
          <w:szCs w:val="24"/>
        </w:rPr>
      </w:pPr>
      <w:r w:rsidRPr="00D70939">
        <w:rPr>
          <w:rFonts w:ascii="Gill Sans MT" w:hAnsi="Gill Sans MT"/>
          <w:sz w:val="24"/>
          <w:szCs w:val="24"/>
        </w:rPr>
        <w:t>Cr FM McInally</w:t>
      </w:r>
    </w:p>
    <w:p w:rsidR="00D70939" w:rsidRPr="00D70939" w:rsidRDefault="00D70939" w:rsidP="00D70939">
      <w:pPr>
        <w:rPr>
          <w:rFonts w:ascii="Gill Sans MT" w:hAnsi="Gill Sans MT"/>
          <w:sz w:val="24"/>
          <w:szCs w:val="24"/>
        </w:rPr>
      </w:pPr>
      <w:r w:rsidRPr="00D70939">
        <w:rPr>
          <w:rFonts w:ascii="Gill Sans MT" w:hAnsi="Gill Sans MT"/>
          <w:sz w:val="24"/>
          <w:szCs w:val="24"/>
        </w:rPr>
        <w:t>Cr BL Main</w:t>
      </w:r>
    </w:p>
    <w:p w:rsidR="00D70939" w:rsidRPr="00D70939" w:rsidRDefault="00D70939" w:rsidP="00D70939">
      <w:pPr>
        <w:rPr>
          <w:rFonts w:ascii="Gill Sans MT" w:hAnsi="Gill Sans MT"/>
          <w:sz w:val="24"/>
          <w:szCs w:val="24"/>
        </w:rPr>
      </w:pPr>
      <w:r w:rsidRPr="00D70939">
        <w:rPr>
          <w:rFonts w:ascii="Gill Sans MT" w:hAnsi="Gill Sans MT"/>
          <w:sz w:val="24"/>
          <w:szCs w:val="24"/>
        </w:rPr>
        <w:t>Cr EM Patterson</w:t>
      </w:r>
    </w:p>
    <w:p w:rsidR="00D70939" w:rsidRPr="00D70939" w:rsidRDefault="00D70939" w:rsidP="00D70939">
      <w:pPr>
        <w:rPr>
          <w:rFonts w:ascii="Gill Sans MT" w:hAnsi="Gill Sans MT"/>
          <w:sz w:val="24"/>
          <w:szCs w:val="24"/>
        </w:rPr>
      </w:pPr>
      <w:r w:rsidRPr="00D70939">
        <w:rPr>
          <w:rFonts w:ascii="Gill Sans MT" w:hAnsi="Gill Sans MT"/>
          <w:sz w:val="24"/>
          <w:szCs w:val="24"/>
        </w:rPr>
        <w:t>Cr JD Sedgwick</w:t>
      </w:r>
    </w:p>
    <w:p w:rsidR="00D70939" w:rsidRPr="00D70939" w:rsidRDefault="00D70939" w:rsidP="00D70939">
      <w:pPr>
        <w:rPr>
          <w:rFonts w:ascii="Gill Sans MT" w:hAnsi="Gill Sans MT"/>
          <w:sz w:val="24"/>
          <w:szCs w:val="24"/>
        </w:rPr>
      </w:pPr>
      <w:r w:rsidRPr="00D70939">
        <w:rPr>
          <w:rFonts w:ascii="Gill Sans MT" w:hAnsi="Gill Sans MT"/>
          <w:sz w:val="24"/>
          <w:szCs w:val="24"/>
        </w:rPr>
        <w:t>Cr NMD Smith</w:t>
      </w:r>
    </w:p>
    <w:p w:rsidR="00D70939" w:rsidRPr="00D70939" w:rsidRDefault="00D70939" w:rsidP="00D70939">
      <w:pPr>
        <w:rPr>
          <w:rFonts w:ascii="Gill Sans MT" w:hAnsi="Gill Sans MT"/>
          <w:sz w:val="24"/>
          <w:szCs w:val="24"/>
        </w:rPr>
      </w:pPr>
      <w:r w:rsidRPr="00D70939">
        <w:rPr>
          <w:rFonts w:ascii="Gill Sans MT" w:hAnsi="Gill Sans MT"/>
          <w:sz w:val="24"/>
          <w:szCs w:val="24"/>
        </w:rPr>
        <w:t>Cr LR Thomson</w:t>
      </w:r>
    </w:p>
    <w:p w:rsidR="0066761E" w:rsidRPr="00DE270C" w:rsidRDefault="0066761E" w:rsidP="00420DA0">
      <w:pPr>
        <w:ind w:right="-2"/>
        <w:rPr>
          <w:rFonts w:ascii="Gill Sans MT" w:hAnsi="Gill Sans MT"/>
          <w:sz w:val="24"/>
          <w:szCs w:val="24"/>
        </w:rPr>
      </w:pPr>
    </w:p>
    <w:p w:rsidR="0066761E" w:rsidRPr="00DE270C" w:rsidRDefault="0066761E" w:rsidP="00420DA0">
      <w:pPr>
        <w:ind w:right="-2"/>
        <w:rPr>
          <w:rFonts w:ascii="Gill Sans MT" w:hAnsi="Gill Sans MT"/>
          <w:sz w:val="24"/>
          <w:szCs w:val="24"/>
        </w:rPr>
      </w:pPr>
    </w:p>
    <w:p w:rsidR="0066761E" w:rsidRPr="00DE270C" w:rsidRDefault="00A83358" w:rsidP="00420DA0">
      <w:pPr>
        <w:ind w:right="-2"/>
        <w:rPr>
          <w:rFonts w:ascii="Gill Sans MT" w:hAnsi="Gill Sans MT"/>
          <w:b/>
          <w:sz w:val="24"/>
          <w:szCs w:val="24"/>
        </w:rPr>
      </w:pPr>
      <w:r>
        <w:rPr>
          <w:rFonts w:ascii="Gill Sans MT" w:hAnsi="Gill Sans MT"/>
          <w:b/>
          <w:sz w:val="24"/>
          <w:szCs w:val="24"/>
          <w:u w:val="single"/>
        </w:rPr>
        <w:t>Attending</w:t>
      </w:r>
      <w:r w:rsidR="0066761E" w:rsidRPr="00DE270C">
        <w:rPr>
          <w:rFonts w:ascii="Gill Sans MT" w:hAnsi="Gill Sans MT"/>
          <w:b/>
          <w:sz w:val="24"/>
          <w:szCs w:val="24"/>
        </w:rPr>
        <w:t>:</w:t>
      </w:r>
    </w:p>
    <w:p w:rsidR="0066761E" w:rsidRPr="00DE270C" w:rsidRDefault="0066761E" w:rsidP="00420DA0">
      <w:pPr>
        <w:ind w:right="-2"/>
        <w:rPr>
          <w:rFonts w:ascii="Gill Sans MT" w:hAnsi="Gill Sans MT"/>
          <w:sz w:val="24"/>
          <w:szCs w:val="24"/>
        </w:rPr>
      </w:pPr>
    </w:p>
    <w:p w:rsidR="00C25405" w:rsidRDefault="00C25405" w:rsidP="00420DA0">
      <w:pPr>
        <w:ind w:left="32" w:right="-2"/>
        <w:jc w:val="both"/>
        <w:rPr>
          <w:rFonts w:ascii="Gill Sans MT" w:hAnsi="Gill Sans MT"/>
          <w:sz w:val="24"/>
          <w:szCs w:val="24"/>
        </w:rPr>
      </w:pPr>
      <w:r>
        <w:rPr>
          <w:rFonts w:ascii="Gill Sans MT" w:hAnsi="Gill Sans MT"/>
          <w:sz w:val="24"/>
          <w:szCs w:val="24"/>
        </w:rPr>
        <w:t>Mr GJ Ion (Chief Executive)</w:t>
      </w:r>
    </w:p>
    <w:p w:rsidR="0066761E" w:rsidRPr="00C91F16" w:rsidRDefault="0066761E" w:rsidP="00420DA0">
      <w:pPr>
        <w:ind w:left="32" w:right="-2"/>
        <w:jc w:val="both"/>
        <w:rPr>
          <w:rFonts w:ascii="Gill Sans MT" w:hAnsi="Gill Sans MT"/>
          <w:sz w:val="24"/>
          <w:szCs w:val="24"/>
        </w:rPr>
      </w:pPr>
      <w:r w:rsidRPr="00C91F16">
        <w:rPr>
          <w:rFonts w:ascii="Gill Sans MT" w:hAnsi="Gill Sans MT"/>
          <w:sz w:val="24"/>
          <w:szCs w:val="24"/>
        </w:rPr>
        <w:t>M</w:t>
      </w:r>
      <w:r w:rsidR="00D03912" w:rsidRPr="00C91F16">
        <w:rPr>
          <w:rFonts w:ascii="Gill Sans MT" w:hAnsi="Gill Sans MT"/>
          <w:sz w:val="24"/>
          <w:szCs w:val="24"/>
        </w:rPr>
        <w:t>r</w:t>
      </w:r>
      <w:r w:rsidRPr="00C91F16">
        <w:rPr>
          <w:rFonts w:ascii="Gill Sans MT" w:hAnsi="Gill Sans MT"/>
          <w:sz w:val="24"/>
          <w:szCs w:val="24"/>
        </w:rPr>
        <w:t xml:space="preserve">s S </w:t>
      </w:r>
      <w:r w:rsidR="00D03912" w:rsidRPr="00C91F16">
        <w:rPr>
          <w:rFonts w:ascii="Gill Sans MT" w:hAnsi="Gill Sans MT"/>
          <w:sz w:val="24"/>
          <w:szCs w:val="24"/>
        </w:rPr>
        <w:t>O’Gorman</w:t>
      </w:r>
      <w:r w:rsidRPr="00C91F16">
        <w:rPr>
          <w:rFonts w:ascii="Gill Sans MT" w:hAnsi="Gill Sans MT"/>
          <w:sz w:val="24"/>
          <w:szCs w:val="24"/>
        </w:rPr>
        <w:t xml:space="preserve"> (General Manager Customer Support)</w:t>
      </w:r>
    </w:p>
    <w:p w:rsidR="0066761E" w:rsidRPr="00DE270C" w:rsidRDefault="0066761E" w:rsidP="00420DA0">
      <w:pPr>
        <w:ind w:left="32" w:right="-2"/>
        <w:jc w:val="both"/>
        <w:rPr>
          <w:rFonts w:ascii="Gill Sans MT" w:hAnsi="Gill Sans MT"/>
          <w:sz w:val="24"/>
          <w:szCs w:val="24"/>
        </w:rPr>
      </w:pPr>
      <w:r w:rsidRPr="00DE270C">
        <w:rPr>
          <w:rFonts w:ascii="Gill Sans MT" w:hAnsi="Gill Sans MT"/>
          <w:sz w:val="24"/>
          <w:szCs w:val="24"/>
        </w:rPr>
        <w:t>M</w:t>
      </w:r>
      <w:r w:rsidR="00E12A9C">
        <w:rPr>
          <w:rFonts w:ascii="Gill Sans MT" w:hAnsi="Gill Sans MT"/>
          <w:sz w:val="24"/>
          <w:szCs w:val="24"/>
        </w:rPr>
        <w:t>s</w:t>
      </w:r>
      <w:r w:rsidRPr="00DE270C">
        <w:rPr>
          <w:rFonts w:ascii="Gill Sans MT" w:hAnsi="Gill Sans MT"/>
          <w:sz w:val="24"/>
          <w:szCs w:val="24"/>
        </w:rPr>
        <w:t xml:space="preserve"> </w:t>
      </w:r>
      <w:r w:rsidR="00E12A9C">
        <w:rPr>
          <w:rFonts w:ascii="Gill Sans MT" w:hAnsi="Gill Sans MT"/>
          <w:sz w:val="24"/>
          <w:szCs w:val="24"/>
        </w:rPr>
        <w:t>J Remihana</w:t>
      </w:r>
      <w:r w:rsidRPr="00DE270C">
        <w:rPr>
          <w:rFonts w:ascii="Gill Sans MT" w:hAnsi="Gill Sans MT"/>
          <w:sz w:val="24"/>
          <w:szCs w:val="24"/>
        </w:rPr>
        <w:t xml:space="preserve"> (</w:t>
      </w:r>
      <w:r w:rsidR="00E12A9C">
        <w:rPr>
          <w:rFonts w:ascii="Gill Sans MT" w:hAnsi="Gill Sans MT"/>
          <w:sz w:val="24"/>
          <w:szCs w:val="24"/>
        </w:rPr>
        <w:t xml:space="preserve">Acting </w:t>
      </w:r>
      <w:r w:rsidRPr="00DE270C">
        <w:rPr>
          <w:rFonts w:ascii="Gill Sans MT" w:hAnsi="Gill Sans MT"/>
          <w:sz w:val="24"/>
          <w:szCs w:val="24"/>
        </w:rPr>
        <w:t>General Manager Service Delivery)</w:t>
      </w:r>
    </w:p>
    <w:p w:rsidR="00C25405" w:rsidRPr="00DE270C" w:rsidRDefault="00C25405" w:rsidP="00420DA0">
      <w:pPr>
        <w:ind w:left="32" w:right="-2"/>
        <w:jc w:val="both"/>
        <w:rPr>
          <w:rFonts w:ascii="Gill Sans MT" w:hAnsi="Gill Sans MT"/>
          <w:sz w:val="24"/>
          <w:szCs w:val="24"/>
        </w:rPr>
      </w:pPr>
      <w:r w:rsidRPr="00DE270C">
        <w:rPr>
          <w:rFonts w:ascii="Gill Sans MT" w:hAnsi="Gill Sans MT"/>
          <w:sz w:val="24"/>
          <w:szCs w:val="24"/>
        </w:rPr>
        <w:t>Mr TG Whittaker (</w:t>
      </w:r>
      <w:r>
        <w:rPr>
          <w:rFonts w:ascii="Gill Sans MT" w:hAnsi="Gill Sans MT"/>
          <w:sz w:val="24"/>
          <w:szCs w:val="24"/>
        </w:rPr>
        <w:t>General Manager Strategy &amp; Support</w:t>
      </w:r>
      <w:r w:rsidRPr="00DE270C">
        <w:rPr>
          <w:rFonts w:ascii="Gill Sans MT" w:hAnsi="Gill Sans MT"/>
          <w:sz w:val="24"/>
          <w:szCs w:val="24"/>
        </w:rPr>
        <w:t>)</w:t>
      </w:r>
    </w:p>
    <w:p w:rsidR="00461A23" w:rsidRDefault="0066761E" w:rsidP="00420DA0">
      <w:pPr>
        <w:ind w:left="32" w:right="-2"/>
        <w:jc w:val="both"/>
        <w:rPr>
          <w:rFonts w:ascii="Gill Sans MT" w:hAnsi="Gill Sans MT"/>
          <w:sz w:val="24"/>
          <w:szCs w:val="24"/>
        </w:rPr>
      </w:pPr>
      <w:r w:rsidRPr="00DE270C">
        <w:rPr>
          <w:rFonts w:ascii="Gill Sans MT" w:hAnsi="Gill Sans MT"/>
          <w:sz w:val="24"/>
          <w:szCs w:val="24"/>
        </w:rPr>
        <w:t xml:space="preserve">Mrs </w:t>
      </w:r>
      <w:r w:rsidR="00461A23">
        <w:rPr>
          <w:rFonts w:ascii="Gill Sans MT" w:hAnsi="Gill Sans MT"/>
          <w:sz w:val="24"/>
          <w:szCs w:val="24"/>
        </w:rPr>
        <w:t>R Gray (Council Support Manager)</w:t>
      </w:r>
    </w:p>
    <w:p w:rsidR="00205700" w:rsidRDefault="00205700" w:rsidP="00420DA0">
      <w:pPr>
        <w:ind w:left="32" w:right="-2"/>
        <w:jc w:val="both"/>
        <w:rPr>
          <w:rFonts w:ascii="Gill Sans MT" w:hAnsi="Gill Sans MT"/>
          <w:sz w:val="24"/>
          <w:szCs w:val="24"/>
        </w:rPr>
      </w:pPr>
      <w:r>
        <w:rPr>
          <w:rFonts w:ascii="Gill Sans MT" w:hAnsi="Gill Sans MT"/>
          <w:sz w:val="24"/>
          <w:szCs w:val="24"/>
        </w:rPr>
        <w:t>Mr B MacLeod (Chair Raglan Community Board)</w:t>
      </w:r>
    </w:p>
    <w:p w:rsidR="00E17F90" w:rsidRPr="00C91F16" w:rsidRDefault="00E17F90" w:rsidP="00420DA0">
      <w:pPr>
        <w:ind w:left="32" w:right="-2"/>
        <w:jc w:val="both"/>
        <w:rPr>
          <w:rFonts w:ascii="Gill Sans MT" w:hAnsi="Gill Sans MT"/>
          <w:sz w:val="24"/>
          <w:szCs w:val="24"/>
        </w:rPr>
      </w:pPr>
      <w:r w:rsidRPr="00C91F16">
        <w:rPr>
          <w:rFonts w:ascii="Gill Sans MT" w:hAnsi="Gill Sans MT"/>
          <w:sz w:val="24"/>
          <w:szCs w:val="24"/>
        </w:rPr>
        <w:t>Ms A Diaz (Finance Manager)</w:t>
      </w:r>
    </w:p>
    <w:p w:rsidR="00456860" w:rsidRPr="003D5BAF" w:rsidRDefault="00712B3A" w:rsidP="00420DA0">
      <w:pPr>
        <w:ind w:left="32" w:right="-2"/>
        <w:jc w:val="both"/>
        <w:rPr>
          <w:rFonts w:ascii="Gill Sans MT" w:hAnsi="Gill Sans MT"/>
          <w:sz w:val="24"/>
          <w:szCs w:val="24"/>
        </w:rPr>
      </w:pPr>
      <w:r w:rsidRPr="003D5BAF">
        <w:rPr>
          <w:rFonts w:ascii="Gill Sans MT" w:hAnsi="Gill Sans MT"/>
          <w:sz w:val="24"/>
          <w:szCs w:val="24"/>
        </w:rPr>
        <w:t>Ms B Parham (T</w:t>
      </w:r>
      <w:r w:rsidR="00456860" w:rsidRPr="003D5BAF">
        <w:rPr>
          <w:rFonts w:ascii="Gill Sans MT" w:hAnsi="Gill Sans MT"/>
          <w:sz w:val="24"/>
          <w:szCs w:val="24"/>
        </w:rPr>
        <w:t>ompkins Wake)</w:t>
      </w:r>
    </w:p>
    <w:p w:rsidR="00794384" w:rsidRDefault="00794384" w:rsidP="00420DA0">
      <w:pPr>
        <w:ind w:left="32" w:right="-2"/>
        <w:jc w:val="both"/>
        <w:rPr>
          <w:rFonts w:ascii="Gill Sans MT" w:hAnsi="Gill Sans MT"/>
          <w:sz w:val="24"/>
          <w:szCs w:val="24"/>
        </w:rPr>
      </w:pPr>
      <w:r>
        <w:rPr>
          <w:rFonts w:ascii="Gill Sans MT" w:hAnsi="Gill Sans MT"/>
          <w:sz w:val="24"/>
          <w:szCs w:val="24"/>
        </w:rPr>
        <w:t>Mr L Piete</w:t>
      </w:r>
      <w:r w:rsidR="00C51F94">
        <w:rPr>
          <w:rFonts w:ascii="Gill Sans MT" w:hAnsi="Gill Sans MT"/>
          <w:sz w:val="24"/>
          <w:szCs w:val="24"/>
        </w:rPr>
        <w:t>r</w:t>
      </w:r>
      <w:r>
        <w:rPr>
          <w:rFonts w:ascii="Gill Sans MT" w:hAnsi="Gill Sans MT"/>
          <w:sz w:val="24"/>
          <w:szCs w:val="24"/>
        </w:rPr>
        <w:t>se (Director Audit New Zealand)</w:t>
      </w:r>
    </w:p>
    <w:p w:rsidR="00C91F16" w:rsidRDefault="00205700" w:rsidP="00420DA0">
      <w:pPr>
        <w:ind w:left="32" w:right="-2"/>
        <w:jc w:val="both"/>
        <w:rPr>
          <w:rFonts w:ascii="Gill Sans MT" w:hAnsi="Gill Sans MT"/>
          <w:sz w:val="24"/>
          <w:szCs w:val="24"/>
        </w:rPr>
      </w:pPr>
      <w:r>
        <w:rPr>
          <w:rFonts w:ascii="Gill Sans MT" w:hAnsi="Gill Sans MT"/>
          <w:sz w:val="24"/>
          <w:szCs w:val="24"/>
        </w:rPr>
        <w:t>7</w:t>
      </w:r>
      <w:r w:rsidR="00C91F16">
        <w:rPr>
          <w:rFonts w:ascii="Gill Sans MT" w:hAnsi="Gill Sans MT"/>
          <w:sz w:val="24"/>
          <w:szCs w:val="24"/>
        </w:rPr>
        <w:t xml:space="preserve"> staff members</w:t>
      </w:r>
    </w:p>
    <w:p w:rsidR="00675E7C" w:rsidRPr="00DE270C" w:rsidRDefault="00461A23" w:rsidP="00420DA0">
      <w:pPr>
        <w:pStyle w:val="Heading1"/>
        <w:numPr>
          <w:ilvl w:val="0"/>
          <w:numId w:val="0"/>
        </w:numPr>
        <w:pBdr>
          <w:bottom w:val="none" w:sz="0" w:space="0" w:color="auto"/>
        </w:pBdr>
        <w:spacing w:after="240"/>
        <w:ind w:left="720" w:right="-2" w:hanging="720"/>
        <w:rPr>
          <w:rFonts w:ascii="Gill Sans MT" w:hAnsi="Gill Sans MT"/>
          <w:sz w:val="24"/>
          <w:szCs w:val="24"/>
          <w:u w:val="single"/>
        </w:rPr>
      </w:pPr>
      <w:r w:rsidRPr="00DE270C">
        <w:rPr>
          <w:rFonts w:ascii="Gill Sans MT" w:hAnsi="Gill Sans MT"/>
          <w:sz w:val="24"/>
          <w:szCs w:val="24"/>
          <w:u w:val="single"/>
        </w:rPr>
        <w:t>APOLOGIES AND LEAVE OF ABSENCE</w:t>
      </w:r>
    </w:p>
    <w:p w:rsidR="00461A23" w:rsidRPr="00794384" w:rsidRDefault="00794384" w:rsidP="00420DA0">
      <w:pPr>
        <w:tabs>
          <w:tab w:val="right" w:pos="9070"/>
        </w:tabs>
        <w:ind w:right="-2"/>
        <w:jc w:val="both"/>
        <w:rPr>
          <w:rFonts w:ascii="Gill Sans MT" w:hAnsi="Gill Sans MT"/>
          <w:sz w:val="24"/>
          <w:szCs w:val="24"/>
        </w:rPr>
      </w:pPr>
      <w:r w:rsidRPr="00794384">
        <w:rPr>
          <w:rFonts w:ascii="Gill Sans MT" w:hAnsi="Gill Sans MT"/>
          <w:sz w:val="24"/>
          <w:szCs w:val="24"/>
        </w:rPr>
        <w:t>All members were in attendance.</w:t>
      </w:r>
    </w:p>
    <w:p w:rsidR="0059193C" w:rsidRDefault="0059193C" w:rsidP="00420DA0">
      <w:pPr>
        <w:ind w:right="-2"/>
        <w:rPr>
          <w:rFonts w:ascii="Gill Sans MT" w:hAnsi="Gill Sans MT"/>
          <w:b/>
          <w:smallCaps/>
          <w:kern w:val="28"/>
          <w:sz w:val="24"/>
          <w:szCs w:val="24"/>
          <w:u w:val="single"/>
        </w:rPr>
      </w:pPr>
    </w:p>
    <w:p w:rsidR="00C91F16" w:rsidRDefault="00C91F16">
      <w:pPr>
        <w:rPr>
          <w:rFonts w:ascii="Gill Sans MT" w:hAnsi="Gill Sans MT"/>
          <w:b/>
          <w:smallCaps/>
          <w:kern w:val="28"/>
          <w:sz w:val="24"/>
          <w:szCs w:val="24"/>
          <w:u w:val="single"/>
        </w:rPr>
      </w:pPr>
      <w:r>
        <w:rPr>
          <w:rFonts w:ascii="Gill Sans MT" w:hAnsi="Gill Sans MT"/>
          <w:sz w:val="24"/>
          <w:szCs w:val="24"/>
          <w:u w:val="single"/>
        </w:rPr>
        <w:br w:type="page"/>
      </w:r>
    </w:p>
    <w:p w:rsidR="00B85FDD" w:rsidRPr="00DE270C" w:rsidRDefault="00461A23" w:rsidP="00420DA0">
      <w:pPr>
        <w:pStyle w:val="Heading1"/>
        <w:numPr>
          <w:ilvl w:val="0"/>
          <w:numId w:val="0"/>
        </w:numPr>
        <w:pBdr>
          <w:bottom w:val="none" w:sz="0" w:space="0" w:color="auto"/>
        </w:pBdr>
        <w:spacing w:after="240"/>
        <w:ind w:left="720" w:right="-2" w:hanging="720"/>
        <w:rPr>
          <w:rFonts w:ascii="Gill Sans MT" w:hAnsi="Gill Sans MT"/>
          <w:sz w:val="24"/>
          <w:szCs w:val="24"/>
          <w:u w:val="single"/>
        </w:rPr>
      </w:pPr>
      <w:r w:rsidRPr="00DE270C">
        <w:rPr>
          <w:rFonts w:ascii="Gill Sans MT" w:hAnsi="Gill Sans MT"/>
          <w:sz w:val="24"/>
          <w:szCs w:val="24"/>
          <w:u w:val="single"/>
        </w:rPr>
        <w:lastRenderedPageBreak/>
        <w:t>CONFIRMATION OF STATUS OF AGENDA ITEMS</w:t>
      </w:r>
    </w:p>
    <w:p w:rsidR="00FB1BD9" w:rsidRPr="00DE270C" w:rsidRDefault="00FB1BD9" w:rsidP="00420DA0">
      <w:pPr>
        <w:ind w:right="-2"/>
        <w:jc w:val="both"/>
        <w:rPr>
          <w:rFonts w:ascii="Gill Sans MT" w:hAnsi="Gill Sans MT"/>
          <w:b/>
          <w:sz w:val="24"/>
          <w:szCs w:val="24"/>
        </w:rPr>
      </w:pPr>
      <w:r w:rsidRPr="00DE270C">
        <w:rPr>
          <w:rFonts w:ascii="Gill Sans MT" w:hAnsi="Gill Sans MT"/>
          <w:b/>
          <w:sz w:val="24"/>
          <w:szCs w:val="24"/>
        </w:rPr>
        <w:t>Resolved: (Crs</w:t>
      </w:r>
      <w:r w:rsidR="00794384">
        <w:rPr>
          <w:rFonts w:ascii="Gill Sans MT" w:hAnsi="Gill Sans MT"/>
          <w:b/>
          <w:sz w:val="24"/>
          <w:szCs w:val="24"/>
        </w:rPr>
        <w:t xml:space="preserve"> McInally/Sedgwick)</w:t>
      </w:r>
    </w:p>
    <w:p w:rsidR="00FB1BD9" w:rsidRPr="00DE270C" w:rsidRDefault="00FB1BD9" w:rsidP="00420DA0">
      <w:pPr>
        <w:ind w:right="-2"/>
        <w:jc w:val="both"/>
        <w:rPr>
          <w:rFonts w:ascii="Gill Sans MT" w:hAnsi="Gill Sans MT"/>
          <w:b/>
          <w:sz w:val="24"/>
          <w:szCs w:val="24"/>
        </w:rPr>
      </w:pPr>
    </w:p>
    <w:p w:rsidR="00FB1BD9" w:rsidRPr="00DE270C" w:rsidRDefault="00461A23" w:rsidP="00420DA0">
      <w:pPr>
        <w:tabs>
          <w:tab w:val="left" w:pos="9070"/>
        </w:tabs>
        <w:ind w:right="-2"/>
        <w:jc w:val="both"/>
        <w:rPr>
          <w:rFonts w:ascii="Gill Sans MT" w:hAnsi="Gill Sans MT"/>
          <w:b/>
          <w:sz w:val="24"/>
          <w:szCs w:val="24"/>
        </w:rPr>
      </w:pPr>
      <w:r>
        <w:rPr>
          <w:rFonts w:ascii="Gill Sans MT" w:hAnsi="Gill Sans MT"/>
          <w:b/>
          <w:sz w:val="24"/>
          <w:szCs w:val="24"/>
        </w:rPr>
        <w:t xml:space="preserve">THAT </w:t>
      </w:r>
      <w:r w:rsidR="00FB1BD9" w:rsidRPr="00DE270C">
        <w:rPr>
          <w:rFonts w:ascii="Gill Sans MT" w:hAnsi="Gill Sans MT"/>
          <w:b/>
          <w:sz w:val="24"/>
          <w:szCs w:val="24"/>
        </w:rPr>
        <w:t xml:space="preserve">the agenda for the meeting of the Waikato District Council held on </w:t>
      </w:r>
      <w:r w:rsidR="00E12A9C">
        <w:rPr>
          <w:rFonts w:ascii="Gill Sans MT" w:hAnsi="Gill Sans MT"/>
          <w:b/>
          <w:sz w:val="24"/>
          <w:szCs w:val="24"/>
        </w:rPr>
        <w:t>Wednesday 28 February</w:t>
      </w:r>
      <w:r w:rsidR="00F967D0" w:rsidRPr="00DE270C">
        <w:rPr>
          <w:rFonts w:ascii="Gill Sans MT" w:hAnsi="Gill Sans MT"/>
          <w:b/>
          <w:sz w:val="24"/>
          <w:szCs w:val="24"/>
        </w:rPr>
        <w:t xml:space="preserve"> </w:t>
      </w:r>
      <w:r w:rsidR="00FB1BD9" w:rsidRPr="00DE270C">
        <w:rPr>
          <w:rFonts w:ascii="Gill Sans MT" w:hAnsi="Gill Sans MT"/>
          <w:b/>
          <w:sz w:val="24"/>
          <w:szCs w:val="24"/>
        </w:rPr>
        <w:t>201</w:t>
      </w:r>
      <w:r w:rsidR="00E12A9C">
        <w:rPr>
          <w:rFonts w:ascii="Gill Sans MT" w:hAnsi="Gill Sans MT"/>
          <w:b/>
          <w:sz w:val="24"/>
          <w:szCs w:val="24"/>
        </w:rPr>
        <w:t>8</w:t>
      </w:r>
      <w:r w:rsidR="00FB1BD9" w:rsidRPr="00DE270C">
        <w:rPr>
          <w:rFonts w:ascii="Gill Sans MT" w:hAnsi="Gill Sans MT"/>
          <w:b/>
          <w:sz w:val="24"/>
          <w:szCs w:val="24"/>
        </w:rPr>
        <w:t xml:space="preserve"> be confirmed and all items therein be considered in open meeting with the exception of those items detailed at agenda item</w:t>
      </w:r>
      <w:r w:rsidR="004F6B5A">
        <w:rPr>
          <w:rFonts w:ascii="Gill Sans MT" w:hAnsi="Gill Sans MT"/>
          <w:b/>
          <w:sz w:val="24"/>
          <w:szCs w:val="24"/>
        </w:rPr>
        <w:br/>
      </w:r>
      <w:r w:rsidR="00E12A9C">
        <w:rPr>
          <w:rFonts w:ascii="Gill Sans MT" w:hAnsi="Gill Sans MT"/>
          <w:b/>
          <w:sz w:val="24"/>
          <w:szCs w:val="24"/>
        </w:rPr>
        <w:t>5</w:t>
      </w:r>
      <w:r w:rsidR="00FB1BD9" w:rsidRPr="00DE270C">
        <w:rPr>
          <w:rFonts w:ascii="Gill Sans MT" w:hAnsi="Gill Sans MT"/>
          <w:b/>
          <w:sz w:val="24"/>
          <w:szCs w:val="24"/>
        </w:rPr>
        <w:t xml:space="preserve"> which shall be considered with the public excluded;</w:t>
      </w:r>
    </w:p>
    <w:p w:rsidR="00FB1BD9" w:rsidRDefault="00FB1BD9" w:rsidP="00420DA0">
      <w:pPr>
        <w:ind w:right="-2"/>
        <w:jc w:val="both"/>
        <w:rPr>
          <w:rFonts w:ascii="Gill Sans MT" w:hAnsi="Gill Sans MT"/>
          <w:b/>
          <w:sz w:val="24"/>
          <w:szCs w:val="24"/>
        </w:rPr>
      </w:pPr>
    </w:p>
    <w:p w:rsidR="00FB1BD9" w:rsidRDefault="00FB1BD9" w:rsidP="00420DA0">
      <w:pPr>
        <w:pStyle w:val="THAT"/>
        <w:ind w:left="0" w:right="-2"/>
        <w:rPr>
          <w:bCs/>
          <w:iCs/>
          <w:szCs w:val="24"/>
        </w:rPr>
      </w:pPr>
      <w:r w:rsidRPr="004C5D0E">
        <w:rPr>
          <w:bCs/>
          <w:iCs/>
          <w:szCs w:val="24"/>
        </w:rPr>
        <w:t xml:space="preserve">AND THAT Council resolves that the following item be added to the </w:t>
      </w:r>
      <w:r w:rsidR="00456860">
        <w:rPr>
          <w:bCs/>
          <w:iCs/>
          <w:szCs w:val="24"/>
        </w:rPr>
        <w:t>Public Excluded agenda</w:t>
      </w:r>
      <w:r w:rsidR="005654E1">
        <w:rPr>
          <w:bCs/>
          <w:iCs/>
          <w:szCs w:val="24"/>
        </w:rPr>
        <w:t xml:space="preserve"> </w:t>
      </w:r>
      <w:r w:rsidR="004F6B5A">
        <w:rPr>
          <w:bCs/>
          <w:iCs/>
          <w:szCs w:val="24"/>
        </w:rPr>
        <w:t>owing to</w:t>
      </w:r>
      <w:r w:rsidRPr="004C5D0E">
        <w:rPr>
          <w:bCs/>
          <w:iCs/>
          <w:szCs w:val="24"/>
        </w:rPr>
        <w:t xml:space="preserve"> a</w:t>
      </w:r>
      <w:r w:rsidR="00FB5950">
        <w:rPr>
          <w:bCs/>
          <w:iCs/>
          <w:szCs w:val="24"/>
        </w:rPr>
        <w:t>n urgent</w:t>
      </w:r>
      <w:r w:rsidRPr="004C5D0E">
        <w:rPr>
          <w:bCs/>
          <w:iCs/>
          <w:szCs w:val="24"/>
        </w:rPr>
        <w:t xml:space="preserve"> </w:t>
      </w:r>
      <w:r w:rsidR="003D5BAF">
        <w:rPr>
          <w:bCs/>
          <w:iCs/>
          <w:szCs w:val="24"/>
        </w:rPr>
        <w:t xml:space="preserve">decision </w:t>
      </w:r>
      <w:r w:rsidR="004F6B5A">
        <w:rPr>
          <w:bCs/>
          <w:iCs/>
          <w:szCs w:val="24"/>
        </w:rPr>
        <w:t>requir</w:t>
      </w:r>
      <w:r w:rsidR="00FB5950">
        <w:rPr>
          <w:bCs/>
          <w:iCs/>
          <w:szCs w:val="24"/>
        </w:rPr>
        <w:t>ed a</w:t>
      </w:r>
      <w:r w:rsidR="003D5BAF">
        <w:rPr>
          <w:bCs/>
          <w:iCs/>
          <w:szCs w:val="24"/>
        </w:rPr>
        <w:t>s a</w:t>
      </w:r>
      <w:r w:rsidRPr="004C5D0E">
        <w:rPr>
          <w:bCs/>
          <w:iCs/>
          <w:szCs w:val="24"/>
        </w:rPr>
        <w:t>dvised by the Chief Executive</w:t>
      </w:r>
      <w:r w:rsidR="003D5BAF">
        <w:rPr>
          <w:bCs/>
          <w:iCs/>
          <w:szCs w:val="24"/>
        </w:rPr>
        <w:t>:</w:t>
      </w:r>
    </w:p>
    <w:p w:rsidR="00461A23" w:rsidRPr="002E7C78" w:rsidRDefault="00461A23" w:rsidP="00420DA0">
      <w:pPr>
        <w:pStyle w:val="THAT"/>
        <w:ind w:left="0" w:right="-2"/>
        <w:rPr>
          <w:b w:val="0"/>
          <w:i/>
          <w:sz w:val="22"/>
        </w:rPr>
      </w:pPr>
    </w:p>
    <w:p w:rsidR="00461A23" w:rsidRDefault="00456860" w:rsidP="00C51F94">
      <w:pPr>
        <w:pStyle w:val="THAT"/>
        <w:numPr>
          <w:ilvl w:val="0"/>
          <w:numId w:val="20"/>
        </w:numPr>
        <w:ind w:left="567" w:right="-2" w:hanging="567"/>
        <w:rPr>
          <w:bCs/>
          <w:iCs/>
        </w:rPr>
      </w:pPr>
      <w:r>
        <w:rPr>
          <w:bCs/>
          <w:iCs/>
        </w:rPr>
        <w:t>Ngaruawahia Landfill</w:t>
      </w:r>
      <w:r w:rsidR="003D5BAF">
        <w:rPr>
          <w:bCs/>
          <w:iCs/>
        </w:rPr>
        <w:t>.</w:t>
      </w:r>
    </w:p>
    <w:p w:rsidR="00FB1BD9" w:rsidRPr="004C5D0E" w:rsidRDefault="00FB1BD9" w:rsidP="00420DA0">
      <w:pPr>
        <w:pStyle w:val="THAT"/>
        <w:ind w:left="0" w:right="-2"/>
        <w:rPr>
          <w:bCs/>
          <w:iCs/>
          <w:szCs w:val="24"/>
        </w:rPr>
      </w:pPr>
    </w:p>
    <w:p w:rsidR="00FB1BD9" w:rsidRPr="00DE270C" w:rsidRDefault="00FB1BD9" w:rsidP="00420DA0">
      <w:pPr>
        <w:tabs>
          <w:tab w:val="right" w:pos="9072"/>
        </w:tabs>
        <w:ind w:right="-2"/>
        <w:rPr>
          <w:rFonts w:ascii="Gill Sans MT" w:hAnsi="Gill Sans MT"/>
          <w:b/>
          <w:sz w:val="24"/>
          <w:szCs w:val="24"/>
        </w:rPr>
      </w:pPr>
      <w:r w:rsidRPr="00DE270C">
        <w:rPr>
          <w:rFonts w:ascii="Gill Sans MT" w:hAnsi="Gill Sans MT"/>
          <w:b/>
          <w:sz w:val="24"/>
          <w:szCs w:val="24"/>
          <w:u w:val="single"/>
        </w:rPr>
        <w:t>CARRIED</w:t>
      </w:r>
      <w:r w:rsidR="00794384">
        <w:rPr>
          <w:rFonts w:ascii="Gill Sans MT" w:hAnsi="Gill Sans MT"/>
          <w:b/>
          <w:sz w:val="24"/>
          <w:szCs w:val="24"/>
          <w:u w:val="single"/>
        </w:rPr>
        <w:t xml:space="preserve"> on the voices</w:t>
      </w:r>
      <w:r w:rsidRPr="00DE270C">
        <w:rPr>
          <w:rFonts w:ascii="Gill Sans MT" w:hAnsi="Gill Sans MT"/>
          <w:b/>
          <w:sz w:val="24"/>
          <w:szCs w:val="24"/>
        </w:rPr>
        <w:tab/>
      </w:r>
      <w:r w:rsidR="00FC0606">
        <w:rPr>
          <w:rFonts w:ascii="Gill Sans MT" w:hAnsi="Gill Sans MT"/>
          <w:b/>
          <w:sz w:val="24"/>
          <w:szCs w:val="24"/>
        </w:rPr>
        <w:t>WDC</w:t>
      </w:r>
      <w:r w:rsidR="00E12A9C">
        <w:rPr>
          <w:rFonts w:ascii="Gill Sans MT" w:hAnsi="Gill Sans MT"/>
          <w:b/>
          <w:sz w:val="24"/>
          <w:szCs w:val="24"/>
        </w:rPr>
        <w:t>1802</w:t>
      </w:r>
      <w:r w:rsidR="00B35A79">
        <w:rPr>
          <w:rFonts w:ascii="Gill Sans MT" w:hAnsi="Gill Sans MT"/>
          <w:b/>
          <w:sz w:val="24"/>
          <w:szCs w:val="24"/>
        </w:rPr>
        <w:t>/01</w:t>
      </w:r>
    </w:p>
    <w:p w:rsidR="006C2ACA" w:rsidRPr="00204E2E" w:rsidRDefault="006C2ACA" w:rsidP="006C2ACA">
      <w:pPr>
        <w:pStyle w:val="Heading1"/>
        <w:numPr>
          <w:ilvl w:val="0"/>
          <w:numId w:val="0"/>
        </w:numPr>
        <w:pBdr>
          <w:bottom w:val="none" w:sz="0" w:space="0" w:color="auto"/>
        </w:pBdr>
        <w:spacing w:after="240"/>
        <w:ind w:left="720" w:hanging="720"/>
        <w:rPr>
          <w:rFonts w:ascii="Gill Sans MT" w:hAnsi="Gill Sans MT"/>
          <w:sz w:val="24"/>
          <w:szCs w:val="24"/>
          <w:u w:val="single"/>
        </w:rPr>
      </w:pPr>
      <w:r w:rsidRPr="00204E2E">
        <w:rPr>
          <w:rFonts w:ascii="Gill Sans MT" w:hAnsi="Gill Sans MT"/>
          <w:sz w:val="24"/>
          <w:szCs w:val="24"/>
          <w:u w:val="single"/>
        </w:rPr>
        <w:t>DISCLOSURES OF INTEREST</w:t>
      </w:r>
    </w:p>
    <w:p w:rsidR="006C2ACA" w:rsidRPr="00204E2E" w:rsidRDefault="006C2ACA" w:rsidP="006C2ACA">
      <w:pPr>
        <w:jc w:val="both"/>
        <w:rPr>
          <w:rFonts w:ascii="Gill Sans MT" w:hAnsi="Gill Sans MT"/>
          <w:bCs/>
          <w:sz w:val="24"/>
          <w:szCs w:val="24"/>
        </w:rPr>
      </w:pPr>
      <w:r w:rsidRPr="00204E2E">
        <w:rPr>
          <w:rFonts w:ascii="Gill Sans MT" w:hAnsi="Gill Sans MT"/>
          <w:bCs/>
          <w:sz w:val="24"/>
          <w:szCs w:val="24"/>
        </w:rPr>
        <w:t>There were no disclosures of interest.</w:t>
      </w:r>
    </w:p>
    <w:p w:rsidR="00AE299D" w:rsidRPr="00DE270C" w:rsidRDefault="00461A23" w:rsidP="00420DA0">
      <w:pPr>
        <w:pStyle w:val="Heading1"/>
        <w:numPr>
          <w:ilvl w:val="0"/>
          <w:numId w:val="0"/>
        </w:numPr>
        <w:pBdr>
          <w:bottom w:val="none" w:sz="0" w:space="0" w:color="auto"/>
        </w:pBdr>
        <w:spacing w:after="240"/>
        <w:ind w:left="720" w:right="-2" w:hanging="720"/>
        <w:rPr>
          <w:rFonts w:ascii="Gill Sans MT" w:hAnsi="Gill Sans MT"/>
          <w:sz w:val="24"/>
          <w:szCs w:val="24"/>
          <w:u w:val="single"/>
        </w:rPr>
      </w:pPr>
      <w:r w:rsidRPr="00DE270C">
        <w:rPr>
          <w:rFonts w:ascii="Gill Sans MT" w:hAnsi="Gill Sans MT"/>
          <w:sz w:val="24"/>
          <w:szCs w:val="24"/>
          <w:u w:val="single"/>
        </w:rPr>
        <w:t>REPORTS</w:t>
      </w:r>
    </w:p>
    <w:p w:rsidR="00AE299D" w:rsidRPr="00DE270C" w:rsidRDefault="00E12A9C" w:rsidP="00420DA0">
      <w:pPr>
        <w:pStyle w:val="BodyText"/>
        <w:spacing w:after="0"/>
        <w:ind w:left="0" w:right="-2"/>
        <w:rPr>
          <w:rFonts w:ascii="Gill Sans MT" w:hAnsi="Gill Sans MT"/>
          <w:sz w:val="24"/>
          <w:szCs w:val="24"/>
        </w:rPr>
      </w:pPr>
      <w:r w:rsidRPr="00E12A9C">
        <w:rPr>
          <w:rFonts w:ascii="Gill Sans MT" w:hAnsi="Gill Sans MT"/>
          <w:sz w:val="24"/>
          <w:szCs w:val="24"/>
          <w:u w:val="single"/>
        </w:rPr>
        <w:t>Options for 2018-28 LTP Consultation – Waters Business Case</w:t>
      </w:r>
    </w:p>
    <w:p w:rsidR="00CF4051" w:rsidRDefault="00E12A9C" w:rsidP="00420DA0">
      <w:pPr>
        <w:pStyle w:val="BodyText"/>
        <w:ind w:left="0" w:right="-2"/>
        <w:rPr>
          <w:rFonts w:ascii="Gill Sans MT" w:hAnsi="Gill Sans MT"/>
          <w:sz w:val="24"/>
          <w:szCs w:val="24"/>
        </w:rPr>
      </w:pPr>
      <w:r>
        <w:rPr>
          <w:rFonts w:ascii="Gill Sans MT" w:hAnsi="Gill Sans MT"/>
          <w:sz w:val="24"/>
          <w:szCs w:val="24"/>
        </w:rPr>
        <w:t>Agenda Item 4.1</w:t>
      </w:r>
    </w:p>
    <w:p w:rsidR="00794384" w:rsidRPr="00DE270C" w:rsidRDefault="00794384" w:rsidP="00C91F16">
      <w:pPr>
        <w:pStyle w:val="BodyText"/>
        <w:ind w:left="0" w:right="-2"/>
        <w:jc w:val="both"/>
        <w:rPr>
          <w:rFonts w:ascii="Gill Sans MT" w:hAnsi="Gill Sans MT"/>
          <w:sz w:val="24"/>
          <w:szCs w:val="24"/>
        </w:rPr>
      </w:pPr>
      <w:r>
        <w:rPr>
          <w:rFonts w:ascii="Gill Sans MT" w:hAnsi="Gill Sans MT"/>
          <w:sz w:val="24"/>
          <w:szCs w:val="24"/>
        </w:rPr>
        <w:t xml:space="preserve">The Chief Executive spoke of the </w:t>
      </w:r>
      <w:r w:rsidR="008C0043">
        <w:rPr>
          <w:rFonts w:ascii="Gill Sans MT" w:hAnsi="Gill Sans MT"/>
          <w:sz w:val="24"/>
          <w:szCs w:val="24"/>
        </w:rPr>
        <w:t>preferred option</w:t>
      </w:r>
      <w:r>
        <w:rPr>
          <w:rFonts w:ascii="Gill Sans MT" w:hAnsi="Gill Sans MT"/>
          <w:sz w:val="24"/>
          <w:szCs w:val="24"/>
        </w:rPr>
        <w:t xml:space="preserve"> and the consultation process.  Full discussions ha</w:t>
      </w:r>
      <w:r w:rsidR="008C0043">
        <w:rPr>
          <w:rFonts w:ascii="Gill Sans MT" w:hAnsi="Gill Sans MT"/>
          <w:sz w:val="24"/>
          <w:szCs w:val="24"/>
        </w:rPr>
        <w:t>d</w:t>
      </w:r>
      <w:r>
        <w:rPr>
          <w:rFonts w:ascii="Gill Sans MT" w:hAnsi="Gill Sans MT"/>
          <w:sz w:val="24"/>
          <w:szCs w:val="24"/>
        </w:rPr>
        <w:t xml:space="preserve"> been held previously and Waikato Tainui </w:t>
      </w:r>
      <w:r w:rsidR="008C0043">
        <w:rPr>
          <w:rFonts w:ascii="Gill Sans MT" w:hAnsi="Gill Sans MT"/>
          <w:sz w:val="24"/>
          <w:szCs w:val="24"/>
        </w:rPr>
        <w:t>were</w:t>
      </w:r>
      <w:r>
        <w:rPr>
          <w:rFonts w:ascii="Gill Sans MT" w:hAnsi="Gill Sans MT"/>
          <w:sz w:val="24"/>
          <w:szCs w:val="24"/>
        </w:rPr>
        <w:t xml:space="preserve"> fully supportive</w:t>
      </w:r>
      <w:r w:rsidR="005D047F">
        <w:rPr>
          <w:rFonts w:ascii="Gill Sans MT" w:hAnsi="Gill Sans MT"/>
          <w:sz w:val="24"/>
          <w:szCs w:val="24"/>
        </w:rPr>
        <w:t xml:space="preserve"> of the preferred option</w:t>
      </w:r>
      <w:r w:rsidR="00B21A84">
        <w:rPr>
          <w:rFonts w:ascii="Gill Sans MT" w:hAnsi="Gill Sans MT"/>
          <w:sz w:val="24"/>
          <w:szCs w:val="24"/>
        </w:rPr>
        <w:t>.</w:t>
      </w:r>
      <w:r w:rsidR="00B35A79">
        <w:rPr>
          <w:rFonts w:ascii="Gill Sans MT" w:hAnsi="Gill Sans MT"/>
          <w:sz w:val="24"/>
          <w:szCs w:val="24"/>
        </w:rPr>
        <w:t xml:space="preserve">  </w:t>
      </w:r>
      <w:r>
        <w:rPr>
          <w:rFonts w:ascii="Gill Sans MT" w:hAnsi="Gill Sans MT"/>
          <w:sz w:val="24"/>
          <w:szCs w:val="24"/>
        </w:rPr>
        <w:t xml:space="preserve"> </w:t>
      </w:r>
    </w:p>
    <w:p w:rsidR="00AE299D" w:rsidRDefault="00AE299D" w:rsidP="00D85916">
      <w:pPr>
        <w:ind w:right="-2"/>
        <w:jc w:val="both"/>
        <w:rPr>
          <w:rFonts w:ascii="Gill Sans MT" w:hAnsi="Gill Sans MT"/>
          <w:b/>
          <w:bCs/>
          <w:sz w:val="24"/>
          <w:szCs w:val="24"/>
        </w:rPr>
      </w:pPr>
      <w:r w:rsidRPr="00DE270C">
        <w:rPr>
          <w:rFonts w:ascii="Gill Sans MT" w:hAnsi="Gill Sans MT"/>
          <w:b/>
          <w:bCs/>
          <w:sz w:val="24"/>
          <w:szCs w:val="24"/>
        </w:rPr>
        <w:t>Resolved:  (Crs</w:t>
      </w:r>
      <w:r w:rsidR="009C6CB5">
        <w:rPr>
          <w:rFonts w:ascii="Gill Sans MT" w:hAnsi="Gill Sans MT"/>
          <w:b/>
          <w:bCs/>
          <w:sz w:val="24"/>
          <w:szCs w:val="24"/>
        </w:rPr>
        <w:t xml:space="preserve"> </w:t>
      </w:r>
      <w:r w:rsidR="00B35A79">
        <w:rPr>
          <w:rFonts w:ascii="Gill Sans MT" w:hAnsi="Gill Sans MT"/>
          <w:b/>
          <w:bCs/>
          <w:sz w:val="24"/>
          <w:szCs w:val="24"/>
        </w:rPr>
        <w:t>Smith/Bech)</w:t>
      </w:r>
    </w:p>
    <w:p w:rsidR="00E12A9C" w:rsidRDefault="00E12A9C" w:rsidP="00D85916">
      <w:pPr>
        <w:ind w:right="-2"/>
        <w:jc w:val="both"/>
        <w:rPr>
          <w:rFonts w:ascii="Gill Sans MT" w:hAnsi="Gill Sans MT"/>
          <w:b/>
          <w:bCs/>
          <w:sz w:val="24"/>
          <w:szCs w:val="24"/>
        </w:rPr>
      </w:pPr>
    </w:p>
    <w:p w:rsidR="00E12A9C" w:rsidRDefault="00E12A9C" w:rsidP="00E12A9C">
      <w:pPr>
        <w:autoSpaceDE w:val="0"/>
        <w:autoSpaceDN w:val="0"/>
        <w:adjustRightInd w:val="0"/>
        <w:jc w:val="both"/>
        <w:rPr>
          <w:rFonts w:ascii="Gill Sans MT" w:hAnsi="Gill Sans MT" w:cs="Gill Sans MT"/>
          <w:b/>
          <w:bCs/>
          <w:color w:val="000000"/>
          <w:sz w:val="23"/>
          <w:szCs w:val="23"/>
          <w:lang w:eastAsia="en-NZ"/>
        </w:rPr>
      </w:pPr>
      <w:r w:rsidRPr="00E12A9C">
        <w:rPr>
          <w:rFonts w:ascii="Gill Sans MT" w:hAnsi="Gill Sans MT" w:cs="Gill Sans MT"/>
          <w:b/>
          <w:bCs/>
          <w:color w:val="000000"/>
          <w:sz w:val="23"/>
          <w:szCs w:val="23"/>
          <w:lang w:eastAsia="en-NZ"/>
        </w:rPr>
        <w:t xml:space="preserve">THAT the report from the Acting General Manager Service Delivery be received; </w:t>
      </w:r>
    </w:p>
    <w:p w:rsidR="00E12A9C" w:rsidRPr="00E12A9C" w:rsidRDefault="00E12A9C" w:rsidP="00E12A9C">
      <w:pPr>
        <w:autoSpaceDE w:val="0"/>
        <w:autoSpaceDN w:val="0"/>
        <w:adjustRightInd w:val="0"/>
        <w:jc w:val="both"/>
        <w:rPr>
          <w:rFonts w:ascii="Gill Sans MT" w:hAnsi="Gill Sans MT" w:cs="Gill Sans MT"/>
          <w:color w:val="000000"/>
          <w:sz w:val="23"/>
          <w:szCs w:val="23"/>
          <w:lang w:eastAsia="en-NZ"/>
        </w:rPr>
      </w:pPr>
    </w:p>
    <w:p w:rsidR="00E12A9C" w:rsidRDefault="00E12A9C" w:rsidP="00E12A9C">
      <w:pPr>
        <w:autoSpaceDE w:val="0"/>
        <w:autoSpaceDN w:val="0"/>
        <w:adjustRightInd w:val="0"/>
        <w:jc w:val="both"/>
        <w:rPr>
          <w:rFonts w:ascii="Gill Sans MT" w:hAnsi="Gill Sans MT" w:cs="Gill Sans MT"/>
          <w:b/>
          <w:bCs/>
          <w:color w:val="000000"/>
          <w:sz w:val="23"/>
          <w:szCs w:val="23"/>
          <w:lang w:eastAsia="en-NZ"/>
        </w:rPr>
      </w:pPr>
      <w:r w:rsidRPr="00E12A9C">
        <w:rPr>
          <w:rFonts w:ascii="Gill Sans MT" w:hAnsi="Gill Sans MT" w:cs="Gill Sans MT"/>
          <w:b/>
          <w:bCs/>
          <w:color w:val="000000"/>
          <w:sz w:val="23"/>
          <w:szCs w:val="23"/>
          <w:lang w:eastAsia="en-NZ"/>
        </w:rPr>
        <w:t xml:space="preserve">AND THAT Council confirm the preferred option from the Better Business Case and addendum is 3a – Water Governance Board, to be referred to in the consultation document as 4 – Water Governance Board; </w:t>
      </w:r>
    </w:p>
    <w:p w:rsidR="00E12A9C" w:rsidRPr="00E12A9C" w:rsidRDefault="00E12A9C" w:rsidP="00E12A9C">
      <w:pPr>
        <w:autoSpaceDE w:val="0"/>
        <w:autoSpaceDN w:val="0"/>
        <w:adjustRightInd w:val="0"/>
        <w:jc w:val="both"/>
        <w:rPr>
          <w:rFonts w:ascii="Gill Sans MT" w:hAnsi="Gill Sans MT" w:cs="Gill Sans MT"/>
          <w:color w:val="000000"/>
          <w:sz w:val="23"/>
          <w:szCs w:val="23"/>
          <w:lang w:eastAsia="en-NZ"/>
        </w:rPr>
      </w:pPr>
    </w:p>
    <w:p w:rsidR="00E12A9C" w:rsidRDefault="00E12A9C" w:rsidP="00E12A9C">
      <w:pPr>
        <w:ind w:right="-2"/>
        <w:jc w:val="both"/>
        <w:rPr>
          <w:rFonts w:ascii="Gill Sans MT" w:hAnsi="Gill Sans MT"/>
          <w:b/>
          <w:bCs/>
          <w:sz w:val="24"/>
          <w:szCs w:val="24"/>
        </w:rPr>
      </w:pPr>
      <w:r>
        <w:rPr>
          <w:rFonts w:ascii="Gill Sans MT" w:hAnsi="Gill Sans MT" w:cs="Gill Sans MT"/>
          <w:b/>
          <w:bCs/>
          <w:color w:val="000000"/>
          <w:sz w:val="23"/>
          <w:szCs w:val="23"/>
          <w:lang w:eastAsia="en-NZ"/>
        </w:rPr>
        <w:t>AND FURTHER THAT</w:t>
      </w:r>
      <w:r w:rsidRPr="00E12A9C">
        <w:rPr>
          <w:rFonts w:ascii="Gill Sans MT" w:hAnsi="Gill Sans MT" w:cs="Gill Sans MT"/>
          <w:b/>
          <w:bCs/>
          <w:color w:val="000000"/>
          <w:sz w:val="23"/>
          <w:szCs w:val="23"/>
          <w:lang w:eastAsia="en-NZ"/>
        </w:rPr>
        <w:t xml:space="preserve"> the issue be consulted on as part of the Long Term Plan consultation process</w:t>
      </w:r>
      <w:r>
        <w:rPr>
          <w:rFonts w:ascii="Gill Sans MT" w:hAnsi="Gill Sans MT" w:cs="Gill Sans MT"/>
          <w:b/>
          <w:bCs/>
          <w:color w:val="000000"/>
          <w:sz w:val="23"/>
          <w:szCs w:val="23"/>
          <w:lang w:eastAsia="en-NZ"/>
        </w:rPr>
        <w:t>.</w:t>
      </w:r>
    </w:p>
    <w:p w:rsidR="00E12A9C" w:rsidRDefault="00E12A9C" w:rsidP="00D85916">
      <w:pPr>
        <w:ind w:right="-2"/>
        <w:jc w:val="both"/>
        <w:rPr>
          <w:rFonts w:ascii="Gill Sans MT" w:hAnsi="Gill Sans MT"/>
          <w:b/>
          <w:bCs/>
          <w:sz w:val="24"/>
          <w:szCs w:val="24"/>
        </w:rPr>
      </w:pPr>
    </w:p>
    <w:p w:rsidR="00E12A9C" w:rsidRPr="00DE270C" w:rsidRDefault="00E12A9C" w:rsidP="00E12A9C">
      <w:pPr>
        <w:tabs>
          <w:tab w:val="right" w:pos="9072"/>
        </w:tabs>
        <w:ind w:right="-2"/>
        <w:rPr>
          <w:rFonts w:ascii="Gill Sans MT" w:hAnsi="Gill Sans MT"/>
          <w:b/>
          <w:sz w:val="24"/>
          <w:szCs w:val="24"/>
        </w:rPr>
      </w:pPr>
      <w:r w:rsidRPr="00DE270C">
        <w:rPr>
          <w:rFonts w:ascii="Gill Sans MT" w:hAnsi="Gill Sans MT"/>
          <w:b/>
          <w:sz w:val="24"/>
          <w:szCs w:val="24"/>
          <w:u w:val="single"/>
        </w:rPr>
        <w:t>CARRIED</w:t>
      </w:r>
      <w:r w:rsidR="00B35A79">
        <w:rPr>
          <w:rFonts w:ascii="Gill Sans MT" w:hAnsi="Gill Sans MT"/>
          <w:b/>
          <w:sz w:val="24"/>
          <w:szCs w:val="24"/>
          <w:u w:val="single"/>
        </w:rPr>
        <w:t xml:space="preserve"> on the voices</w:t>
      </w:r>
      <w:r w:rsidRPr="00DE270C">
        <w:rPr>
          <w:rFonts w:ascii="Gill Sans MT" w:hAnsi="Gill Sans MT"/>
          <w:b/>
          <w:sz w:val="24"/>
          <w:szCs w:val="24"/>
        </w:rPr>
        <w:tab/>
      </w:r>
      <w:r w:rsidR="00B35A79">
        <w:rPr>
          <w:rFonts w:ascii="Gill Sans MT" w:hAnsi="Gill Sans MT"/>
          <w:b/>
          <w:sz w:val="24"/>
          <w:szCs w:val="24"/>
        </w:rPr>
        <w:t>WDC1802/02</w:t>
      </w:r>
    </w:p>
    <w:p w:rsidR="00E12A9C" w:rsidRDefault="00E12A9C" w:rsidP="00D85916">
      <w:pPr>
        <w:ind w:right="-2"/>
        <w:jc w:val="both"/>
        <w:rPr>
          <w:rFonts w:ascii="Gill Sans MT" w:hAnsi="Gill Sans MT"/>
          <w:b/>
          <w:bCs/>
          <w:sz w:val="24"/>
          <w:szCs w:val="24"/>
        </w:rPr>
      </w:pPr>
    </w:p>
    <w:p w:rsidR="005D047F" w:rsidRDefault="005D047F">
      <w:pPr>
        <w:rPr>
          <w:rFonts w:ascii="Gill Sans MT" w:hAnsi="Gill Sans MT"/>
          <w:sz w:val="24"/>
          <w:szCs w:val="24"/>
          <w:u w:val="single"/>
        </w:rPr>
      </w:pPr>
      <w:r>
        <w:rPr>
          <w:rFonts w:ascii="Gill Sans MT" w:hAnsi="Gill Sans MT"/>
          <w:sz w:val="24"/>
          <w:szCs w:val="24"/>
          <w:u w:val="single"/>
        </w:rPr>
        <w:br w:type="page"/>
      </w:r>
    </w:p>
    <w:p w:rsidR="00E12A9C" w:rsidRDefault="00E12A9C" w:rsidP="00E12A9C">
      <w:pPr>
        <w:pStyle w:val="BodyText"/>
        <w:ind w:left="0" w:right="-2"/>
        <w:rPr>
          <w:rFonts w:ascii="Gill Sans MT" w:hAnsi="Gill Sans MT"/>
          <w:sz w:val="24"/>
          <w:szCs w:val="24"/>
        </w:rPr>
      </w:pPr>
      <w:r w:rsidRPr="00E12A9C">
        <w:rPr>
          <w:rFonts w:ascii="Gill Sans MT" w:hAnsi="Gill Sans MT"/>
          <w:sz w:val="24"/>
          <w:szCs w:val="24"/>
          <w:u w:val="single"/>
        </w:rPr>
        <w:lastRenderedPageBreak/>
        <w:t>Proposed Long Term Plan 2018-28 Consultation Document for Notification</w:t>
      </w:r>
      <w:r>
        <w:rPr>
          <w:rFonts w:ascii="Gill Sans MT" w:hAnsi="Gill Sans MT"/>
          <w:sz w:val="24"/>
          <w:szCs w:val="24"/>
          <w:u w:val="single"/>
        </w:rPr>
        <w:br/>
      </w:r>
      <w:r>
        <w:rPr>
          <w:rFonts w:ascii="Gill Sans MT" w:hAnsi="Gill Sans MT"/>
          <w:sz w:val="24"/>
          <w:szCs w:val="24"/>
        </w:rPr>
        <w:t>Agenda Item 4.2</w:t>
      </w:r>
    </w:p>
    <w:p w:rsidR="00D302C0" w:rsidRDefault="00EC4F55" w:rsidP="00C91F16">
      <w:pPr>
        <w:pStyle w:val="BodyText"/>
        <w:ind w:left="0" w:right="-2"/>
        <w:jc w:val="both"/>
        <w:rPr>
          <w:rFonts w:ascii="Gill Sans MT" w:hAnsi="Gill Sans MT"/>
          <w:sz w:val="24"/>
          <w:szCs w:val="24"/>
        </w:rPr>
      </w:pPr>
      <w:r>
        <w:rPr>
          <w:rFonts w:ascii="Gill Sans MT" w:hAnsi="Gill Sans MT"/>
          <w:sz w:val="24"/>
          <w:szCs w:val="24"/>
        </w:rPr>
        <w:t xml:space="preserve">The General Manager Strategy &amp; </w:t>
      </w:r>
      <w:r w:rsidR="003700EE">
        <w:rPr>
          <w:rFonts w:ascii="Gill Sans MT" w:hAnsi="Gill Sans MT"/>
          <w:sz w:val="24"/>
          <w:szCs w:val="24"/>
        </w:rPr>
        <w:t xml:space="preserve">Support </w:t>
      </w:r>
      <w:r w:rsidR="008C4854">
        <w:rPr>
          <w:rFonts w:ascii="Gill Sans MT" w:hAnsi="Gill Sans MT"/>
          <w:sz w:val="24"/>
          <w:szCs w:val="24"/>
        </w:rPr>
        <w:t>expressed thanks to</w:t>
      </w:r>
      <w:r>
        <w:rPr>
          <w:rFonts w:ascii="Gill Sans MT" w:hAnsi="Gill Sans MT"/>
          <w:sz w:val="24"/>
          <w:szCs w:val="24"/>
        </w:rPr>
        <w:t xml:space="preserve"> the </w:t>
      </w:r>
      <w:r w:rsidR="008C4854">
        <w:rPr>
          <w:rFonts w:ascii="Gill Sans MT" w:hAnsi="Gill Sans MT"/>
          <w:sz w:val="24"/>
          <w:szCs w:val="24"/>
        </w:rPr>
        <w:t>C</w:t>
      </w:r>
      <w:r>
        <w:rPr>
          <w:rFonts w:ascii="Gill Sans MT" w:hAnsi="Gill Sans MT"/>
          <w:sz w:val="24"/>
          <w:szCs w:val="24"/>
        </w:rPr>
        <w:t xml:space="preserve">ouncillors for their extensive feedback on the consultation document that led to complimentary feedback from the </w:t>
      </w:r>
      <w:r w:rsidR="008C4854">
        <w:rPr>
          <w:rFonts w:ascii="Gill Sans MT" w:hAnsi="Gill Sans MT"/>
          <w:sz w:val="24"/>
          <w:szCs w:val="24"/>
        </w:rPr>
        <w:t>Office of the A</w:t>
      </w:r>
      <w:r>
        <w:rPr>
          <w:rFonts w:ascii="Gill Sans MT" w:hAnsi="Gill Sans MT"/>
          <w:sz w:val="24"/>
          <w:szCs w:val="24"/>
        </w:rPr>
        <w:t>uditor</w:t>
      </w:r>
      <w:r w:rsidR="008C4854">
        <w:rPr>
          <w:rFonts w:ascii="Gill Sans MT" w:hAnsi="Gill Sans MT"/>
          <w:sz w:val="24"/>
          <w:szCs w:val="24"/>
        </w:rPr>
        <w:t>-G</w:t>
      </w:r>
      <w:r>
        <w:rPr>
          <w:rFonts w:ascii="Gill Sans MT" w:hAnsi="Gill Sans MT"/>
          <w:sz w:val="24"/>
          <w:szCs w:val="24"/>
        </w:rPr>
        <w:t>eneral.</w:t>
      </w:r>
      <w:r w:rsidR="00C91F16">
        <w:rPr>
          <w:rFonts w:ascii="Gill Sans MT" w:hAnsi="Gill Sans MT"/>
          <w:sz w:val="24"/>
          <w:szCs w:val="24"/>
        </w:rPr>
        <w:t xml:space="preserve">  </w:t>
      </w:r>
    </w:p>
    <w:p w:rsidR="00C7098D" w:rsidRDefault="00C7098D" w:rsidP="00C62F97">
      <w:pPr>
        <w:pStyle w:val="BodyText"/>
        <w:ind w:left="0" w:right="-2"/>
        <w:jc w:val="both"/>
        <w:rPr>
          <w:rFonts w:ascii="Gill Sans MT" w:hAnsi="Gill Sans MT"/>
          <w:sz w:val="24"/>
          <w:szCs w:val="24"/>
        </w:rPr>
      </w:pPr>
      <w:r>
        <w:rPr>
          <w:rFonts w:ascii="Gill Sans MT" w:hAnsi="Gill Sans MT"/>
          <w:sz w:val="24"/>
          <w:szCs w:val="24"/>
        </w:rPr>
        <w:t xml:space="preserve">The Director Audit New Zealand spoke of </w:t>
      </w:r>
      <w:r w:rsidR="00D6566E">
        <w:rPr>
          <w:rFonts w:ascii="Gill Sans MT" w:hAnsi="Gill Sans MT"/>
          <w:sz w:val="24"/>
          <w:szCs w:val="24"/>
        </w:rPr>
        <w:t>the following highlights</w:t>
      </w:r>
      <w:r>
        <w:rPr>
          <w:rFonts w:ascii="Gill Sans MT" w:hAnsi="Gill Sans MT"/>
          <w:sz w:val="24"/>
          <w:szCs w:val="24"/>
        </w:rPr>
        <w:t>:</w:t>
      </w:r>
    </w:p>
    <w:p w:rsidR="00291C0E" w:rsidRDefault="00D6566E" w:rsidP="00C62F97">
      <w:pPr>
        <w:pStyle w:val="BodyText"/>
        <w:numPr>
          <w:ilvl w:val="0"/>
          <w:numId w:val="19"/>
        </w:numPr>
        <w:ind w:left="426" w:right="-2" w:hanging="426"/>
        <w:jc w:val="both"/>
        <w:rPr>
          <w:rFonts w:ascii="Gill Sans MT" w:hAnsi="Gill Sans MT"/>
          <w:sz w:val="24"/>
          <w:szCs w:val="24"/>
        </w:rPr>
      </w:pPr>
      <w:r>
        <w:rPr>
          <w:rFonts w:ascii="Gill Sans MT" w:hAnsi="Gill Sans MT"/>
          <w:sz w:val="24"/>
          <w:szCs w:val="24"/>
        </w:rPr>
        <w:t>considered as t</w:t>
      </w:r>
      <w:r w:rsidR="00291C0E">
        <w:rPr>
          <w:rFonts w:ascii="Gill Sans MT" w:hAnsi="Gill Sans MT"/>
          <w:sz w:val="24"/>
          <w:szCs w:val="24"/>
        </w:rPr>
        <w:t>he best consultation document</w:t>
      </w:r>
      <w:r>
        <w:rPr>
          <w:rFonts w:ascii="Gill Sans MT" w:hAnsi="Gill Sans MT"/>
          <w:sz w:val="24"/>
          <w:szCs w:val="24"/>
        </w:rPr>
        <w:t xml:space="preserve"> he had come across in Hot Review</w:t>
      </w:r>
      <w:r w:rsidR="00291C0E">
        <w:rPr>
          <w:rFonts w:ascii="Gill Sans MT" w:hAnsi="Gill Sans MT"/>
          <w:sz w:val="24"/>
          <w:szCs w:val="24"/>
        </w:rPr>
        <w:t xml:space="preserve"> owing to the input of the </w:t>
      </w:r>
      <w:r>
        <w:rPr>
          <w:rFonts w:ascii="Gill Sans MT" w:hAnsi="Gill Sans MT"/>
          <w:sz w:val="24"/>
          <w:szCs w:val="24"/>
        </w:rPr>
        <w:t>C</w:t>
      </w:r>
      <w:r w:rsidR="00291C0E">
        <w:rPr>
          <w:rFonts w:ascii="Gill Sans MT" w:hAnsi="Gill Sans MT"/>
          <w:sz w:val="24"/>
          <w:szCs w:val="24"/>
        </w:rPr>
        <w:t xml:space="preserve">ouncillors and </w:t>
      </w:r>
      <w:r>
        <w:rPr>
          <w:rFonts w:ascii="Gill Sans MT" w:hAnsi="Gill Sans MT"/>
          <w:sz w:val="24"/>
          <w:szCs w:val="24"/>
        </w:rPr>
        <w:t xml:space="preserve">the </w:t>
      </w:r>
      <w:r w:rsidR="00291C0E">
        <w:rPr>
          <w:rFonts w:ascii="Gill Sans MT" w:hAnsi="Gill Sans MT"/>
          <w:sz w:val="24"/>
          <w:szCs w:val="24"/>
        </w:rPr>
        <w:t xml:space="preserve">work done by </w:t>
      </w:r>
      <w:r>
        <w:rPr>
          <w:rFonts w:ascii="Gill Sans MT" w:hAnsi="Gill Sans MT"/>
          <w:sz w:val="24"/>
          <w:szCs w:val="24"/>
        </w:rPr>
        <w:t>management</w:t>
      </w:r>
      <w:r w:rsidR="00291C0E">
        <w:rPr>
          <w:rFonts w:ascii="Gill Sans MT" w:hAnsi="Gill Sans MT"/>
          <w:sz w:val="24"/>
          <w:szCs w:val="24"/>
        </w:rPr>
        <w:t xml:space="preserve"> and staff </w:t>
      </w:r>
    </w:p>
    <w:p w:rsidR="00291C0E" w:rsidRDefault="00D6566E" w:rsidP="00C62F97">
      <w:pPr>
        <w:pStyle w:val="BodyText"/>
        <w:numPr>
          <w:ilvl w:val="0"/>
          <w:numId w:val="19"/>
        </w:numPr>
        <w:ind w:left="426" w:right="-2" w:hanging="426"/>
        <w:jc w:val="both"/>
        <w:rPr>
          <w:rFonts w:ascii="Gill Sans MT" w:hAnsi="Gill Sans MT"/>
          <w:sz w:val="24"/>
          <w:szCs w:val="24"/>
        </w:rPr>
      </w:pPr>
      <w:r>
        <w:rPr>
          <w:rFonts w:ascii="Gill Sans MT" w:hAnsi="Gill Sans MT"/>
          <w:sz w:val="24"/>
          <w:szCs w:val="24"/>
        </w:rPr>
        <w:t>the u</w:t>
      </w:r>
      <w:r w:rsidR="00291C0E">
        <w:rPr>
          <w:rFonts w:ascii="Gill Sans MT" w:hAnsi="Gill Sans MT"/>
          <w:sz w:val="24"/>
          <w:szCs w:val="24"/>
        </w:rPr>
        <w:t>nderlying information from m</w:t>
      </w:r>
      <w:r>
        <w:rPr>
          <w:rFonts w:ascii="Gill Sans MT" w:hAnsi="Gill Sans MT"/>
          <w:sz w:val="24"/>
          <w:szCs w:val="24"/>
        </w:rPr>
        <w:t>anagement and staff</w:t>
      </w:r>
      <w:r w:rsidR="00291C0E">
        <w:rPr>
          <w:rFonts w:ascii="Gill Sans MT" w:hAnsi="Gill Sans MT"/>
          <w:sz w:val="24"/>
          <w:szCs w:val="24"/>
        </w:rPr>
        <w:t xml:space="preserve"> that is audited </w:t>
      </w:r>
      <w:r>
        <w:rPr>
          <w:rFonts w:ascii="Gill Sans MT" w:hAnsi="Gill Sans MT"/>
          <w:sz w:val="24"/>
          <w:szCs w:val="24"/>
        </w:rPr>
        <w:t>was easy to understand and he was</w:t>
      </w:r>
      <w:r w:rsidR="00291C0E">
        <w:rPr>
          <w:rFonts w:ascii="Gill Sans MT" w:hAnsi="Gill Sans MT"/>
          <w:sz w:val="24"/>
          <w:szCs w:val="24"/>
        </w:rPr>
        <w:t xml:space="preserve"> impressed by the quality of work delivered to complete the audit within the necessary time frames.  He advised that the fee was to be reduced</w:t>
      </w:r>
      <w:r w:rsidR="00F60B89">
        <w:rPr>
          <w:rFonts w:ascii="Gill Sans MT" w:hAnsi="Gill Sans MT"/>
          <w:sz w:val="24"/>
          <w:szCs w:val="24"/>
        </w:rPr>
        <w:t xml:space="preserve"> on this occasion</w:t>
      </w:r>
      <w:r w:rsidR="00291C0E">
        <w:rPr>
          <w:rFonts w:ascii="Gill Sans MT" w:hAnsi="Gill Sans MT"/>
          <w:sz w:val="24"/>
          <w:szCs w:val="24"/>
        </w:rPr>
        <w:t>.</w:t>
      </w:r>
    </w:p>
    <w:p w:rsidR="00E12A9C" w:rsidRDefault="00E12A9C" w:rsidP="00E12A9C">
      <w:pPr>
        <w:ind w:right="-2"/>
        <w:jc w:val="both"/>
        <w:rPr>
          <w:rFonts w:ascii="Gill Sans MT" w:hAnsi="Gill Sans MT"/>
          <w:b/>
          <w:bCs/>
          <w:sz w:val="24"/>
          <w:szCs w:val="24"/>
        </w:rPr>
      </w:pPr>
      <w:r w:rsidRPr="00DE270C">
        <w:rPr>
          <w:rFonts w:ascii="Gill Sans MT" w:hAnsi="Gill Sans MT"/>
          <w:b/>
          <w:bCs/>
          <w:sz w:val="24"/>
          <w:szCs w:val="24"/>
        </w:rPr>
        <w:t>Resolved:  (Crs</w:t>
      </w:r>
      <w:r>
        <w:rPr>
          <w:rFonts w:ascii="Gill Sans MT" w:hAnsi="Gill Sans MT"/>
          <w:b/>
          <w:bCs/>
          <w:sz w:val="24"/>
          <w:szCs w:val="24"/>
        </w:rPr>
        <w:t xml:space="preserve"> </w:t>
      </w:r>
      <w:r w:rsidR="00A926D8">
        <w:rPr>
          <w:rFonts w:ascii="Gill Sans MT" w:hAnsi="Gill Sans MT"/>
          <w:b/>
          <w:bCs/>
          <w:sz w:val="24"/>
          <w:szCs w:val="24"/>
        </w:rPr>
        <w:t>McInally/Main)</w:t>
      </w:r>
    </w:p>
    <w:p w:rsidR="00E12A9C" w:rsidRDefault="00E12A9C" w:rsidP="00E12A9C">
      <w:pPr>
        <w:ind w:right="-2"/>
        <w:jc w:val="both"/>
        <w:rPr>
          <w:rFonts w:ascii="Gill Sans MT" w:hAnsi="Gill Sans MT"/>
          <w:b/>
          <w:bCs/>
          <w:sz w:val="24"/>
          <w:szCs w:val="24"/>
        </w:rPr>
      </w:pPr>
    </w:p>
    <w:p w:rsidR="00E12A9C" w:rsidRDefault="00E12A9C" w:rsidP="00E12A9C">
      <w:pPr>
        <w:autoSpaceDE w:val="0"/>
        <w:autoSpaceDN w:val="0"/>
        <w:adjustRightInd w:val="0"/>
        <w:jc w:val="both"/>
        <w:rPr>
          <w:rFonts w:ascii="Gill Sans MT" w:hAnsi="Gill Sans MT" w:cs="Gill Sans MT"/>
          <w:b/>
          <w:bCs/>
          <w:color w:val="000000"/>
          <w:sz w:val="23"/>
          <w:szCs w:val="23"/>
          <w:lang w:eastAsia="en-NZ"/>
        </w:rPr>
      </w:pPr>
      <w:r w:rsidRPr="00E12A9C">
        <w:rPr>
          <w:rFonts w:ascii="Gill Sans MT" w:hAnsi="Gill Sans MT" w:cs="Gill Sans MT"/>
          <w:b/>
          <w:bCs/>
          <w:color w:val="000000"/>
          <w:sz w:val="23"/>
          <w:szCs w:val="23"/>
          <w:lang w:eastAsia="en-NZ"/>
        </w:rPr>
        <w:t xml:space="preserve">THAT the report of the General Manager Strategy and Support be received; </w:t>
      </w:r>
    </w:p>
    <w:p w:rsidR="00E12A9C" w:rsidRPr="00E12A9C" w:rsidRDefault="00E12A9C" w:rsidP="00E12A9C">
      <w:pPr>
        <w:autoSpaceDE w:val="0"/>
        <w:autoSpaceDN w:val="0"/>
        <w:adjustRightInd w:val="0"/>
        <w:jc w:val="both"/>
        <w:rPr>
          <w:rFonts w:ascii="Gill Sans MT" w:hAnsi="Gill Sans MT" w:cs="Gill Sans MT"/>
          <w:color w:val="000000"/>
          <w:sz w:val="23"/>
          <w:szCs w:val="23"/>
          <w:lang w:eastAsia="en-NZ"/>
        </w:rPr>
      </w:pPr>
    </w:p>
    <w:p w:rsidR="00E12A9C" w:rsidRDefault="00E12A9C" w:rsidP="00E12A9C">
      <w:pPr>
        <w:pStyle w:val="Default"/>
        <w:jc w:val="both"/>
        <w:rPr>
          <w:rFonts w:ascii="Gill Sans MT" w:eastAsia="Times New Roman" w:hAnsi="Gill Sans MT" w:cs="Gill Sans MT"/>
          <w:b/>
          <w:bCs/>
          <w:sz w:val="23"/>
          <w:szCs w:val="23"/>
        </w:rPr>
      </w:pPr>
      <w:r w:rsidRPr="00E12A9C">
        <w:rPr>
          <w:rFonts w:ascii="Gill Sans MT" w:hAnsi="Gill Sans MT" w:cs="Gill Sans MT"/>
          <w:b/>
          <w:bCs/>
          <w:sz w:val="23"/>
          <w:szCs w:val="23"/>
        </w:rPr>
        <w:t xml:space="preserve">AND THAT pursuant to section 93G of the Local Government Act 2002, subject to Audit New Zealand feedback </w:t>
      </w:r>
      <w:r w:rsidR="00C91F16">
        <w:rPr>
          <w:rFonts w:ascii="Gill Sans MT" w:hAnsi="Gill Sans MT" w:cs="Gill Sans MT"/>
          <w:b/>
          <w:bCs/>
          <w:sz w:val="23"/>
          <w:szCs w:val="23"/>
        </w:rPr>
        <w:t xml:space="preserve">and </w:t>
      </w:r>
      <w:r w:rsidRPr="00E12A9C">
        <w:rPr>
          <w:rFonts w:ascii="Gill Sans MT" w:hAnsi="Gill Sans MT" w:cs="Gill Sans MT"/>
          <w:b/>
          <w:bCs/>
          <w:sz w:val="23"/>
          <w:szCs w:val="23"/>
        </w:rPr>
        <w:t>the Long Term</w:t>
      </w:r>
      <w:r w:rsidRPr="00E12A9C">
        <w:rPr>
          <w:b/>
          <w:bCs/>
          <w:sz w:val="23"/>
          <w:szCs w:val="23"/>
        </w:rPr>
        <w:t xml:space="preserve"> </w:t>
      </w:r>
      <w:r w:rsidRPr="00E12A9C">
        <w:rPr>
          <w:rFonts w:ascii="Gill Sans MT" w:eastAsia="Times New Roman" w:hAnsi="Gill Sans MT" w:cs="Gill Sans MT"/>
          <w:b/>
          <w:bCs/>
          <w:sz w:val="23"/>
          <w:szCs w:val="23"/>
        </w:rPr>
        <w:t>Plan 2018-28 supporting information, and the proposed Consultation Document be approved and publicly notified on 14 March 2018, with the closing date for submissions being</w:t>
      </w:r>
      <w:r w:rsidR="00712B3A">
        <w:rPr>
          <w:rFonts w:ascii="Gill Sans MT" w:eastAsia="Times New Roman" w:hAnsi="Gill Sans MT" w:cs="Gill Sans MT"/>
          <w:b/>
          <w:bCs/>
          <w:sz w:val="23"/>
          <w:szCs w:val="23"/>
        </w:rPr>
        <w:br/>
      </w:r>
      <w:r w:rsidRPr="00E12A9C">
        <w:rPr>
          <w:rFonts w:ascii="Gill Sans MT" w:eastAsia="Times New Roman" w:hAnsi="Gill Sans MT" w:cs="Gill Sans MT"/>
          <w:b/>
          <w:bCs/>
          <w:sz w:val="23"/>
          <w:szCs w:val="23"/>
        </w:rPr>
        <w:t xml:space="preserve">16 April 2018, in accordance with section 83 (special consultative procedure) of the Local Government Act 2002; </w:t>
      </w:r>
    </w:p>
    <w:p w:rsidR="00E12A9C" w:rsidRPr="00E12A9C" w:rsidRDefault="00E12A9C" w:rsidP="00E12A9C">
      <w:pPr>
        <w:pStyle w:val="Default"/>
        <w:jc w:val="both"/>
        <w:rPr>
          <w:rFonts w:ascii="Gill Sans MT" w:eastAsia="Times New Roman" w:hAnsi="Gill Sans MT" w:cs="Gill Sans MT"/>
          <w:sz w:val="23"/>
          <w:szCs w:val="23"/>
        </w:rPr>
      </w:pPr>
    </w:p>
    <w:p w:rsidR="00E12A9C" w:rsidRDefault="00E12A9C" w:rsidP="00E12A9C">
      <w:pPr>
        <w:autoSpaceDE w:val="0"/>
        <w:autoSpaceDN w:val="0"/>
        <w:adjustRightInd w:val="0"/>
        <w:jc w:val="both"/>
        <w:rPr>
          <w:rFonts w:ascii="Gill Sans MT" w:hAnsi="Gill Sans MT" w:cs="Gill Sans MT"/>
          <w:b/>
          <w:bCs/>
          <w:color w:val="000000"/>
          <w:sz w:val="23"/>
          <w:szCs w:val="23"/>
          <w:lang w:eastAsia="en-NZ"/>
        </w:rPr>
      </w:pPr>
      <w:r w:rsidRPr="00E12A9C">
        <w:rPr>
          <w:rFonts w:ascii="Gill Sans MT" w:hAnsi="Gill Sans MT" w:cs="Gill Sans MT"/>
          <w:b/>
          <w:bCs/>
          <w:color w:val="000000"/>
          <w:sz w:val="23"/>
          <w:szCs w:val="23"/>
          <w:lang w:eastAsia="en-NZ"/>
        </w:rPr>
        <w:t xml:space="preserve">AND FURTHER THAT submissions on the Consultation Document be considered and, if requested, be heard by Council at a meeting to be held on 16 May 2018 or as early thereafter as possible; </w:t>
      </w:r>
    </w:p>
    <w:p w:rsidR="00E12A9C" w:rsidRPr="00E12A9C" w:rsidRDefault="00E12A9C" w:rsidP="00E12A9C">
      <w:pPr>
        <w:autoSpaceDE w:val="0"/>
        <w:autoSpaceDN w:val="0"/>
        <w:adjustRightInd w:val="0"/>
        <w:jc w:val="both"/>
        <w:rPr>
          <w:rFonts w:ascii="Gill Sans MT" w:hAnsi="Gill Sans MT" w:cs="Gill Sans MT"/>
          <w:color w:val="000000"/>
          <w:sz w:val="23"/>
          <w:szCs w:val="23"/>
          <w:lang w:eastAsia="en-NZ"/>
        </w:rPr>
      </w:pPr>
    </w:p>
    <w:p w:rsidR="00E12A9C" w:rsidRDefault="00E12A9C" w:rsidP="00E12A9C">
      <w:pPr>
        <w:ind w:right="-2"/>
        <w:jc w:val="both"/>
        <w:rPr>
          <w:rFonts w:ascii="Gill Sans MT" w:hAnsi="Gill Sans MT"/>
          <w:b/>
          <w:bCs/>
          <w:sz w:val="24"/>
          <w:szCs w:val="24"/>
        </w:rPr>
      </w:pPr>
      <w:r w:rsidRPr="00E12A9C">
        <w:rPr>
          <w:rFonts w:ascii="Gill Sans MT" w:hAnsi="Gill Sans MT" w:cs="Gill Sans MT"/>
          <w:b/>
          <w:bCs/>
          <w:color w:val="000000"/>
          <w:sz w:val="23"/>
          <w:szCs w:val="23"/>
          <w:lang w:eastAsia="en-NZ"/>
        </w:rPr>
        <w:t xml:space="preserve">AND FURTHER THAT </w:t>
      </w:r>
      <w:r w:rsidR="00712B3A">
        <w:rPr>
          <w:rFonts w:ascii="Gill Sans MT" w:hAnsi="Gill Sans MT" w:cs="Gill Sans MT"/>
          <w:b/>
          <w:bCs/>
          <w:color w:val="000000"/>
          <w:sz w:val="23"/>
          <w:szCs w:val="23"/>
          <w:lang w:eastAsia="en-NZ"/>
        </w:rPr>
        <w:t>C</w:t>
      </w:r>
      <w:r w:rsidRPr="00E12A9C">
        <w:rPr>
          <w:rFonts w:ascii="Gill Sans MT" w:hAnsi="Gill Sans MT" w:cs="Gill Sans MT"/>
          <w:b/>
          <w:bCs/>
          <w:color w:val="000000"/>
          <w:sz w:val="23"/>
          <w:szCs w:val="23"/>
          <w:lang w:eastAsia="en-NZ"/>
        </w:rPr>
        <w:t>ouncil staff continue to work with Hamilton City and other local government partners in the region to put a detailed proposal on fuel tax to the Government for further consideration</w:t>
      </w:r>
      <w:r>
        <w:rPr>
          <w:rFonts w:ascii="Gill Sans MT" w:hAnsi="Gill Sans MT" w:cs="Gill Sans MT"/>
          <w:b/>
          <w:bCs/>
          <w:color w:val="000000"/>
          <w:sz w:val="23"/>
          <w:szCs w:val="23"/>
          <w:lang w:eastAsia="en-NZ"/>
        </w:rPr>
        <w:t>.</w:t>
      </w:r>
    </w:p>
    <w:p w:rsidR="00E12A9C" w:rsidRDefault="00E12A9C" w:rsidP="00E12A9C">
      <w:pPr>
        <w:ind w:right="-2"/>
        <w:jc w:val="both"/>
        <w:rPr>
          <w:rFonts w:ascii="Gill Sans MT" w:hAnsi="Gill Sans MT"/>
          <w:b/>
          <w:bCs/>
          <w:sz w:val="24"/>
          <w:szCs w:val="24"/>
        </w:rPr>
      </w:pPr>
    </w:p>
    <w:p w:rsidR="00E12A9C" w:rsidRDefault="00E12A9C" w:rsidP="00E12A9C">
      <w:pPr>
        <w:tabs>
          <w:tab w:val="right" w:pos="9072"/>
        </w:tabs>
        <w:ind w:right="-2"/>
        <w:rPr>
          <w:rFonts w:ascii="Gill Sans MT" w:hAnsi="Gill Sans MT"/>
          <w:b/>
          <w:sz w:val="24"/>
          <w:szCs w:val="24"/>
        </w:rPr>
      </w:pPr>
      <w:r w:rsidRPr="00DE270C">
        <w:rPr>
          <w:rFonts w:ascii="Gill Sans MT" w:hAnsi="Gill Sans MT"/>
          <w:b/>
          <w:sz w:val="24"/>
          <w:szCs w:val="24"/>
          <w:u w:val="single"/>
        </w:rPr>
        <w:t>CARRIED</w:t>
      </w:r>
      <w:r w:rsidR="00A926D8">
        <w:rPr>
          <w:rFonts w:ascii="Gill Sans MT" w:hAnsi="Gill Sans MT"/>
          <w:b/>
          <w:sz w:val="24"/>
          <w:szCs w:val="24"/>
          <w:u w:val="single"/>
        </w:rPr>
        <w:t xml:space="preserve"> on the voices</w:t>
      </w:r>
      <w:r w:rsidRPr="00DE270C">
        <w:rPr>
          <w:rFonts w:ascii="Gill Sans MT" w:hAnsi="Gill Sans MT"/>
          <w:b/>
          <w:sz w:val="24"/>
          <w:szCs w:val="24"/>
        </w:rPr>
        <w:tab/>
      </w:r>
      <w:r>
        <w:rPr>
          <w:rFonts w:ascii="Gill Sans MT" w:hAnsi="Gill Sans MT"/>
          <w:b/>
          <w:sz w:val="24"/>
          <w:szCs w:val="24"/>
        </w:rPr>
        <w:t>WDC1802/0</w:t>
      </w:r>
      <w:r w:rsidR="00A926D8">
        <w:rPr>
          <w:rFonts w:ascii="Gill Sans MT" w:hAnsi="Gill Sans MT"/>
          <w:b/>
          <w:sz w:val="24"/>
          <w:szCs w:val="24"/>
        </w:rPr>
        <w:t>3</w:t>
      </w:r>
    </w:p>
    <w:p w:rsidR="00FA28B8" w:rsidRPr="00DE270C" w:rsidRDefault="00FA28B8" w:rsidP="00E12A9C">
      <w:pPr>
        <w:tabs>
          <w:tab w:val="right" w:pos="9072"/>
        </w:tabs>
        <w:ind w:right="-2"/>
        <w:rPr>
          <w:rFonts w:ascii="Gill Sans MT" w:hAnsi="Gill Sans MT"/>
          <w:b/>
          <w:sz w:val="24"/>
          <w:szCs w:val="24"/>
        </w:rPr>
      </w:pPr>
    </w:p>
    <w:p w:rsidR="00FA28B8" w:rsidRDefault="00FA28B8">
      <w:pPr>
        <w:rPr>
          <w:rFonts w:ascii="Gill Sans MT" w:hAnsi="Gill Sans MT"/>
          <w:sz w:val="24"/>
          <w:szCs w:val="24"/>
          <w:u w:val="single"/>
        </w:rPr>
      </w:pPr>
    </w:p>
    <w:p w:rsidR="00E12A9C" w:rsidRDefault="00712B3A" w:rsidP="00E12A9C">
      <w:pPr>
        <w:pStyle w:val="BodyText"/>
        <w:ind w:left="0" w:right="-2"/>
        <w:rPr>
          <w:rFonts w:ascii="Gill Sans MT" w:hAnsi="Gill Sans MT"/>
          <w:sz w:val="24"/>
          <w:szCs w:val="24"/>
        </w:rPr>
      </w:pPr>
      <w:r>
        <w:rPr>
          <w:rFonts w:ascii="Gill Sans MT" w:hAnsi="Gill Sans MT"/>
          <w:sz w:val="24"/>
          <w:szCs w:val="24"/>
          <w:u w:val="single"/>
        </w:rPr>
        <w:t>Proposed S</w:t>
      </w:r>
      <w:r w:rsidR="00E12A9C" w:rsidRPr="00E12A9C">
        <w:rPr>
          <w:rFonts w:ascii="Gill Sans MT" w:hAnsi="Gill Sans MT"/>
          <w:sz w:val="24"/>
          <w:szCs w:val="24"/>
          <w:u w:val="single"/>
        </w:rPr>
        <w:t>chedule of Fees and Charges 1 July 2018 – 30 June 2021 for Notification</w:t>
      </w:r>
      <w:r w:rsidR="00E12A9C">
        <w:rPr>
          <w:rFonts w:ascii="Gill Sans MT" w:hAnsi="Gill Sans MT"/>
          <w:sz w:val="24"/>
          <w:szCs w:val="24"/>
          <w:u w:val="single"/>
        </w:rPr>
        <w:br/>
      </w:r>
      <w:r w:rsidR="00E12A9C">
        <w:rPr>
          <w:rFonts w:ascii="Gill Sans MT" w:hAnsi="Gill Sans MT"/>
          <w:sz w:val="24"/>
          <w:szCs w:val="24"/>
        </w:rPr>
        <w:t>Agenda Item 4.3</w:t>
      </w:r>
    </w:p>
    <w:p w:rsidR="00D82A8B" w:rsidRPr="00DE270C" w:rsidRDefault="00D82A8B" w:rsidP="005D047F">
      <w:pPr>
        <w:pStyle w:val="BodyText"/>
        <w:ind w:left="0" w:right="-2"/>
        <w:jc w:val="both"/>
        <w:rPr>
          <w:rFonts w:ascii="Gill Sans MT" w:hAnsi="Gill Sans MT"/>
          <w:sz w:val="24"/>
          <w:szCs w:val="24"/>
        </w:rPr>
      </w:pPr>
      <w:r>
        <w:rPr>
          <w:rFonts w:ascii="Gill Sans MT" w:hAnsi="Gill Sans MT"/>
          <w:sz w:val="24"/>
          <w:szCs w:val="24"/>
        </w:rPr>
        <w:t xml:space="preserve">The General Manager Strategy &amp; Support took the report as read and </w:t>
      </w:r>
      <w:r w:rsidR="005D047F">
        <w:rPr>
          <w:rFonts w:ascii="Gill Sans MT" w:hAnsi="Gill Sans MT"/>
          <w:sz w:val="24"/>
          <w:szCs w:val="24"/>
        </w:rPr>
        <w:t>invited</w:t>
      </w:r>
      <w:r>
        <w:rPr>
          <w:rFonts w:ascii="Gill Sans MT" w:hAnsi="Gill Sans MT"/>
          <w:sz w:val="24"/>
          <w:szCs w:val="24"/>
        </w:rPr>
        <w:t xml:space="preserve"> questions</w:t>
      </w:r>
      <w:r w:rsidR="005D047F">
        <w:rPr>
          <w:rFonts w:ascii="Gill Sans MT" w:hAnsi="Gill Sans MT"/>
          <w:sz w:val="24"/>
          <w:szCs w:val="24"/>
        </w:rPr>
        <w:t xml:space="preserve"> from the Councillors</w:t>
      </w:r>
      <w:r>
        <w:rPr>
          <w:rFonts w:ascii="Gill Sans MT" w:hAnsi="Gill Sans MT"/>
          <w:sz w:val="24"/>
          <w:szCs w:val="24"/>
        </w:rPr>
        <w:t>.</w:t>
      </w:r>
      <w:r w:rsidR="005D047F">
        <w:rPr>
          <w:rFonts w:ascii="Gill Sans MT" w:hAnsi="Gill Sans MT"/>
          <w:sz w:val="24"/>
          <w:szCs w:val="24"/>
        </w:rPr>
        <w:t xml:space="preserve">  </w:t>
      </w:r>
      <w:r>
        <w:rPr>
          <w:rFonts w:ascii="Gill Sans MT" w:hAnsi="Gill Sans MT"/>
          <w:sz w:val="24"/>
          <w:szCs w:val="24"/>
        </w:rPr>
        <w:t>Clarification was provided on the status of Charitable, Non-Commercial and Commercial for the Tuakau War Memorial Hall.</w:t>
      </w:r>
    </w:p>
    <w:p w:rsidR="00E12A9C" w:rsidRDefault="00E12A9C" w:rsidP="00E12A9C">
      <w:pPr>
        <w:ind w:right="-2"/>
        <w:jc w:val="both"/>
        <w:rPr>
          <w:rFonts w:ascii="Gill Sans MT" w:hAnsi="Gill Sans MT"/>
          <w:b/>
          <w:bCs/>
          <w:sz w:val="24"/>
          <w:szCs w:val="24"/>
        </w:rPr>
      </w:pPr>
      <w:r w:rsidRPr="00DE270C">
        <w:rPr>
          <w:rFonts w:ascii="Gill Sans MT" w:hAnsi="Gill Sans MT"/>
          <w:b/>
          <w:bCs/>
          <w:sz w:val="24"/>
          <w:szCs w:val="24"/>
        </w:rPr>
        <w:t>Resolved:  (Crs</w:t>
      </w:r>
      <w:r>
        <w:rPr>
          <w:rFonts w:ascii="Gill Sans MT" w:hAnsi="Gill Sans MT"/>
          <w:b/>
          <w:bCs/>
          <w:sz w:val="24"/>
          <w:szCs w:val="24"/>
        </w:rPr>
        <w:t xml:space="preserve"> </w:t>
      </w:r>
      <w:r w:rsidR="00E5252A">
        <w:rPr>
          <w:rFonts w:ascii="Gill Sans MT" w:hAnsi="Gill Sans MT"/>
          <w:b/>
          <w:bCs/>
          <w:sz w:val="24"/>
          <w:szCs w:val="24"/>
        </w:rPr>
        <w:t>Patterson/Sedgwick)</w:t>
      </w:r>
    </w:p>
    <w:p w:rsidR="00E12A9C" w:rsidRDefault="00E12A9C" w:rsidP="00E12A9C">
      <w:pPr>
        <w:ind w:right="-2"/>
        <w:jc w:val="both"/>
        <w:rPr>
          <w:rFonts w:ascii="Gill Sans MT" w:hAnsi="Gill Sans MT"/>
          <w:b/>
          <w:bCs/>
          <w:sz w:val="24"/>
          <w:szCs w:val="24"/>
        </w:rPr>
      </w:pPr>
    </w:p>
    <w:p w:rsidR="00E12A9C" w:rsidRDefault="00E12A9C" w:rsidP="00E12A9C">
      <w:pPr>
        <w:autoSpaceDE w:val="0"/>
        <w:autoSpaceDN w:val="0"/>
        <w:adjustRightInd w:val="0"/>
        <w:jc w:val="both"/>
        <w:rPr>
          <w:rFonts w:ascii="Gill Sans MT" w:hAnsi="Gill Sans MT" w:cs="Gill Sans MT"/>
          <w:b/>
          <w:bCs/>
          <w:color w:val="000000"/>
          <w:sz w:val="23"/>
          <w:szCs w:val="23"/>
          <w:lang w:eastAsia="en-NZ"/>
        </w:rPr>
      </w:pPr>
      <w:r w:rsidRPr="00E12A9C">
        <w:rPr>
          <w:rFonts w:ascii="Gill Sans MT" w:hAnsi="Gill Sans MT" w:cs="Gill Sans MT"/>
          <w:b/>
          <w:bCs/>
          <w:color w:val="000000"/>
          <w:sz w:val="23"/>
          <w:szCs w:val="23"/>
          <w:lang w:eastAsia="en-NZ"/>
        </w:rPr>
        <w:t xml:space="preserve">THAT the report of the General Manager Strategy &amp; Support be received; </w:t>
      </w:r>
    </w:p>
    <w:p w:rsidR="00E12A9C" w:rsidRPr="00E12A9C" w:rsidRDefault="00E12A9C" w:rsidP="00E12A9C">
      <w:pPr>
        <w:autoSpaceDE w:val="0"/>
        <w:autoSpaceDN w:val="0"/>
        <w:adjustRightInd w:val="0"/>
        <w:jc w:val="both"/>
        <w:rPr>
          <w:rFonts w:ascii="Gill Sans MT" w:hAnsi="Gill Sans MT" w:cs="Gill Sans MT"/>
          <w:color w:val="000000"/>
          <w:sz w:val="23"/>
          <w:szCs w:val="23"/>
          <w:lang w:eastAsia="en-NZ"/>
        </w:rPr>
      </w:pPr>
    </w:p>
    <w:p w:rsidR="00E12A9C" w:rsidRDefault="00E12A9C" w:rsidP="00E12A9C">
      <w:pPr>
        <w:pStyle w:val="Default"/>
        <w:jc w:val="both"/>
        <w:rPr>
          <w:rFonts w:ascii="Gill Sans MT" w:eastAsia="Times New Roman" w:hAnsi="Gill Sans MT" w:cs="Gill Sans MT"/>
          <w:b/>
          <w:bCs/>
          <w:sz w:val="23"/>
          <w:szCs w:val="23"/>
        </w:rPr>
      </w:pPr>
      <w:r w:rsidRPr="00E12A9C">
        <w:rPr>
          <w:rFonts w:ascii="Gill Sans MT" w:eastAsia="Times New Roman" w:hAnsi="Gill Sans MT" w:cs="Gill Sans MT"/>
          <w:b/>
          <w:bCs/>
          <w:sz w:val="23"/>
          <w:szCs w:val="23"/>
        </w:rPr>
        <w:t>AND THAT</w:t>
      </w:r>
      <w:r w:rsidR="00E5252A">
        <w:rPr>
          <w:rFonts w:ascii="Gill Sans MT" w:eastAsia="Times New Roman" w:hAnsi="Gill Sans MT" w:cs="Gill Sans MT"/>
          <w:b/>
          <w:bCs/>
          <w:sz w:val="23"/>
          <w:szCs w:val="23"/>
        </w:rPr>
        <w:t xml:space="preserve"> </w:t>
      </w:r>
      <w:r w:rsidRPr="00E12A9C">
        <w:rPr>
          <w:rFonts w:ascii="Gill Sans MT" w:eastAsia="Times New Roman" w:hAnsi="Gill Sans MT" w:cs="Gill Sans MT"/>
          <w:b/>
          <w:bCs/>
          <w:sz w:val="23"/>
          <w:szCs w:val="23"/>
        </w:rPr>
        <w:t>the Statement of Proposal attached</w:t>
      </w:r>
      <w:r w:rsidR="00BA67BB">
        <w:rPr>
          <w:rFonts w:ascii="Gill Sans MT" w:eastAsia="Times New Roman" w:hAnsi="Gill Sans MT" w:cs="Gill Sans MT"/>
          <w:b/>
          <w:bCs/>
          <w:sz w:val="23"/>
          <w:szCs w:val="23"/>
        </w:rPr>
        <w:t xml:space="preserve"> to the agenda</w:t>
      </w:r>
      <w:r w:rsidRPr="00E12A9C">
        <w:rPr>
          <w:rFonts w:ascii="Gill Sans MT" w:eastAsia="Times New Roman" w:hAnsi="Gill Sans MT" w:cs="Gill Sans MT"/>
          <w:b/>
          <w:bCs/>
          <w:sz w:val="23"/>
          <w:szCs w:val="23"/>
        </w:rPr>
        <w:t xml:space="preserve"> as Appendix 1, incorporating the Proposed Fees and Charges for financial years 2018/19 to 2020/21, </w:t>
      </w:r>
      <w:r w:rsidRPr="00E12A9C">
        <w:rPr>
          <w:rFonts w:ascii="Gill Sans MT" w:eastAsia="Times New Roman" w:hAnsi="Gill Sans MT" w:cs="Gill Sans MT"/>
          <w:b/>
          <w:bCs/>
          <w:sz w:val="23"/>
          <w:szCs w:val="23"/>
        </w:rPr>
        <w:lastRenderedPageBreak/>
        <w:t xml:space="preserve">be approved to publicly notify and consult on 14 March 2018 with the closing date for submissions being 16 April 2018, in accordance with  section 150 and the special consultation procedure set out in Section 83 of the Local Government Act 2002; </w:t>
      </w:r>
    </w:p>
    <w:p w:rsidR="00E12A9C" w:rsidRPr="00E12A9C" w:rsidRDefault="00E12A9C" w:rsidP="00E12A9C">
      <w:pPr>
        <w:pStyle w:val="Default"/>
        <w:jc w:val="both"/>
        <w:rPr>
          <w:rFonts w:ascii="Gill Sans MT" w:eastAsia="Times New Roman" w:hAnsi="Gill Sans MT" w:cs="Gill Sans MT"/>
          <w:sz w:val="23"/>
          <w:szCs w:val="23"/>
        </w:rPr>
      </w:pPr>
    </w:p>
    <w:p w:rsidR="00E12A9C" w:rsidRDefault="00E12A9C" w:rsidP="00E12A9C">
      <w:pPr>
        <w:pStyle w:val="Default"/>
        <w:jc w:val="both"/>
        <w:rPr>
          <w:rFonts w:ascii="Gill Sans MT" w:hAnsi="Gill Sans MT"/>
          <w:b/>
          <w:bCs/>
        </w:rPr>
      </w:pPr>
      <w:r w:rsidRPr="00E12A9C">
        <w:rPr>
          <w:rFonts w:ascii="Gill Sans MT" w:eastAsia="Times New Roman" w:hAnsi="Gill Sans MT" w:cs="Gill Sans MT"/>
          <w:b/>
          <w:bCs/>
          <w:sz w:val="23"/>
          <w:szCs w:val="23"/>
        </w:rPr>
        <w:t>AND FURTHER THAT submissions to the Proposed Fees and Charges for financial years 2018/19 to 2020/21 on the Statement of Proposal be considered and, if requested, be heard by Council (or a Council Committee) at a meeting to be held on or about 16 May 2018</w:t>
      </w:r>
      <w:r>
        <w:rPr>
          <w:rFonts w:ascii="Gill Sans MT" w:hAnsi="Gill Sans MT" w:cs="Gill Sans MT"/>
          <w:b/>
          <w:bCs/>
          <w:sz w:val="23"/>
          <w:szCs w:val="23"/>
        </w:rPr>
        <w:t>.</w:t>
      </w:r>
    </w:p>
    <w:p w:rsidR="00E12A9C" w:rsidRDefault="00E12A9C" w:rsidP="00E12A9C">
      <w:pPr>
        <w:ind w:right="-2"/>
        <w:jc w:val="both"/>
        <w:rPr>
          <w:rFonts w:ascii="Gill Sans MT" w:hAnsi="Gill Sans MT"/>
          <w:b/>
          <w:bCs/>
          <w:sz w:val="24"/>
          <w:szCs w:val="24"/>
        </w:rPr>
      </w:pPr>
    </w:p>
    <w:p w:rsidR="00E12A9C" w:rsidRPr="00DE270C" w:rsidRDefault="00E12A9C" w:rsidP="00E12A9C">
      <w:pPr>
        <w:tabs>
          <w:tab w:val="right" w:pos="9072"/>
        </w:tabs>
        <w:ind w:right="-2"/>
        <w:rPr>
          <w:rFonts w:ascii="Gill Sans MT" w:hAnsi="Gill Sans MT"/>
          <w:b/>
          <w:sz w:val="24"/>
          <w:szCs w:val="24"/>
        </w:rPr>
      </w:pPr>
      <w:r w:rsidRPr="00DE270C">
        <w:rPr>
          <w:rFonts w:ascii="Gill Sans MT" w:hAnsi="Gill Sans MT"/>
          <w:b/>
          <w:sz w:val="24"/>
          <w:szCs w:val="24"/>
          <w:u w:val="single"/>
        </w:rPr>
        <w:t>CARRIED</w:t>
      </w:r>
      <w:r w:rsidR="00E5252A">
        <w:rPr>
          <w:rFonts w:ascii="Gill Sans MT" w:hAnsi="Gill Sans MT"/>
          <w:b/>
          <w:sz w:val="24"/>
          <w:szCs w:val="24"/>
          <w:u w:val="single"/>
        </w:rPr>
        <w:t xml:space="preserve"> on the voices</w:t>
      </w:r>
      <w:r w:rsidRPr="00DE270C">
        <w:rPr>
          <w:rFonts w:ascii="Gill Sans MT" w:hAnsi="Gill Sans MT"/>
          <w:b/>
          <w:sz w:val="24"/>
          <w:szCs w:val="24"/>
        </w:rPr>
        <w:tab/>
      </w:r>
      <w:r w:rsidR="00E5252A">
        <w:rPr>
          <w:rFonts w:ascii="Gill Sans MT" w:hAnsi="Gill Sans MT"/>
          <w:b/>
          <w:sz w:val="24"/>
          <w:szCs w:val="24"/>
        </w:rPr>
        <w:t>WDC1802/04</w:t>
      </w:r>
    </w:p>
    <w:p w:rsidR="00E12A9C" w:rsidRPr="00DE270C" w:rsidRDefault="00E12A9C" w:rsidP="00D85916">
      <w:pPr>
        <w:ind w:right="-2"/>
        <w:jc w:val="both"/>
        <w:rPr>
          <w:rFonts w:ascii="Gill Sans MT" w:hAnsi="Gill Sans MT"/>
          <w:b/>
          <w:bCs/>
          <w:sz w:val="24"/>
          <w:szCs w:val="24"/>
        </w:rPr>
      </w:pPr>
    </w:p>
    <w:p w:rsidR="00AD63BB" w:rsidRPr="005F3892" w:rsidRDefault="00AD63BB" w:rsidP="00AD63BB">
      <w:pPr>
        <w:pStyle w:val="Heading1"/>
        <w:numPr>
          <w:ilvl w:val="0"/>
          <w:numId w:val="0"/>
        </w:numPr>
        <w:pBdr>
          <w:bottom w:val="none" w:sz="0" w:space="0" w:color="auto"/>
        </w:pBdr>
        <w:spacing w:after="0"/>
        <w:ind w:left="720" w:hanging="720"/>
        <w:rPr>
          <w:rFonts w:ascii="Gill Sans MT" w:hAnsi="Gill Sans MT"/>
          <w:sz w:val="24"/>
          <w:szCs w:val="24"/>
        </w:rPr>
      </w:pPr>
      <w:r>
        <w:rPr>
          <w:rFonts w:ascii="Gill Sans MT" w:hAnsi="Gill Sans MT"/>
          <w:sz w:val="24"/>
          <w:szCs w:val="24"/>
          <w:u w:val="single"/>
        </w:rPr>
        <w:t>EXCLUSION OF THE PUBLIC</w:t>
      </w:r>
    </w:p>
    <w:p w:rsidR="00AD63BB" w:rsidRDefault="00E12A9C" w:rsidP="00AD63BB">
      <w:pPr>
        <w:pStyle w:val="BodyText"/>
        <w:ind w:left="0"/>
        <w:rPr>
          <w:rFonts w:ascii="Gill Sans MT" w:hAnsi="Gill Sans MT"/>
          <w:sz w:val="24"/>
          <w:szCs w:val="24"/>
        </w:rPr>
      </w:pPr>
      <w:r>
        <w:rPr>
          <w:rFonts w:ascii="Gill Sans MT" w:hAnsi="Gill Sans MT"/>
          <w:sz w:val="24"/>
          <w:szCs w:val="24"/>
        </w:rPr>
        <w:t>Agenda Item 5</w:t>
      </w:r>
    </w:p>
    <w:p w:rsidR="00AD63BB" w:rsidRDefault="00AD63BB" w:rsidP="00AD63BB">
      <w:pPr>
        <w:tabs>
          <w:tab w:val="right" w:pos="9355"/>
        </w:tabs>
        <w:ind w:right="-2"/>
        <w:jc w:val="both"/>
        <w:rPr>
          <w:rFonts w:ascii="Gill Sans MT" w:hAnsi="Gill Sans MT"/>
          <w:b/>
          <w:bCs/>
          <w:sz w:val="24"/>
          <w:szCs w:val="24"/>
        </w:rPr>
      </w:pPr>
      <w:r>
        <w:rPr>
          <w:rFonts w:ascii="Gill Sans MT" w:hAnsi="Gill Sans MT"/>
          <w:b/>
          <w:bCs/>
          <w:sz w:val="24"/>
          <w:szCs w:val="24"/>
        </w:rPr>
        <w:t xml:space="preserve">Resolved: (Crs </w:t>
      </w:r>
      <w:r w:rsidR="00E5252A">
        <w:rPr>
          <w:rFonts w:ascii="Gill Sans MT" w:hAnsi="Gill Sans MT"/>
          <w:b/>
          <w:bCs/>
          <w:sz w:val="24"/>
          <w:szCs w:val="24"/>
        </w:rPr>
        <w:t>Smith/Gibb)</w:t>
      </w:r>
    </w:p>
    <w:p w:rsidR="00AD63BB" w:rsidRDefault="00AD63BB" w:rsidP="00AD63BB">
      <w:pPr>
        <w:tabs>
          <w:tab w:val="right" w:pos="9355"/>
        </w:tabs>
        <w:ind w:right="-2"/>
        <w:jc w:val="both"/>
        <w:rPr>
          <w:rFonts w:ascii="Gill Sans MT" w:hAnsi="Gill Sans MT"/>
          <w:b/>
          <w:bCs/>
          <w:sz w:val="24"/>
          <w:szCs w:val="24"/>
        </w:rPr>
      </w:pPr>
    </w:p>
    <w:p w:rsidR="00AD63BB" w:rsidRDefault="00AD63BB" w:rsidP="00AD63BB">
      <w:pPr>
        <w:tabs>
          <w:tab w:val="right" w:pos="9355"/>
        </w:tabs>
        <w:ind w:right="-2"/>
        <w:jc w:val="both"/>
        <w:rPr>
          <w:rFonts w:ascii="Gill Sans MT" w:hAnsi="Gill Sans MT"/>
          <w:b/>
          <w:sz w:val="24"/>
          <w:szCs w:val="24"/>
        </w:rPr>
      </w:pPr>
      <w:r>
        <w:rPr>
          <w:rFonts w:ascii="Gill Sans MT" w:hAnsi="Gill Sans MT"/>
          <w:b/>
          <w:sz w:val="24"/>
          <w:szCs w:val="24"/>
        </w:rPr>
        <w:t xml:space="preserve">THAT </w:t>
      </w:r>
      <w:r>
        <w:rPr>
          <w:rFonts w:ascii="Gill Sans MT" w:hAnsi="Gill Sans MT"/>
          <w:b/>
          <w:bCs/>
          <w:sz w:val="24"/>
          <w:szCs w:val="24"/>
        </w:rPr>
        <w:t xml:space="preserve">the report of the Chief Executive </w:t>
      </w:r>
      <w:r>
        <w:rPr>
          <w:rFonts w:ascii="Gill Sans MT" w:hAnsi="Gill Sans MT"/>
          <w:b/>
          <w:sz w:val="24"/>
          <w:szCs w:val="24"/>
        </w:rPr>
        <w:t>be received;</w:t>
      </w:r>
    </w:p>
    <w:p w:rsidR="00AD63BB" w:rsidRDefault="00AD63BB" w:rsidP="00AD63BB">
      <w:pPr>
        <w:tabs>
          <w:tab w:val="right" w:pos="9355"/>
        </w:tabs>
        <w:ind w:right="-2"/>
        <w:jc w:val="both"/>
        <w:rPr>
          <w:rFonts w:ascii="Gill Sans MT" w:hAnsi="Gill Sans MT"/>
          <w:b/>
          <w:sz w:val="24"/>
          <w:szCs w:val="24"/>
        </w:rPr>
      </w:pPr>
    </w:p>
    <w:p w:rsidR="00AD63BB" w:rsidRPr="007F543D" w:rsidRDefault="00AD63BB" w:rsidP="00AD63BB">
      <w:pPr>
        <w:tabs>
          <w:tab w:val="left" w:pos="1985"/>
        </w:tabs>
        <w:ind w:right="-2"/>
        <w:jc w:val="both"/>
        <w:rPr>
          <w:rFonts w:ascii="Gill Sans MT" w:hAnsi="Gill Sans MT"/>
          <w:b/>
          <w:bCs/>
          <w:sz w:val="24"/>
          <w:szCs w:val="24"/>
        </w:rPr>
      </w:pPr>
      <w:r w:rsidRPr="007F543D">
        <w:rPr>
          <w:rFonts w:ascii="Gill Sans MT" w:hAnsi="Gill Sans MT"/>
          <w:b/>
          <w:sz w:val="24"/>
          <w:szCs w:val="24"/>
        </w:rPr>
        <w:t xml:space="preserve">AND THAT the public be excluded from the meeting </w:t>
      </w:r>
      <w:r w:rsidRPr="007F543D">
        <w:rPr>
          <w:rFonts w:ascii="Gill Sans MT" w:hAnsi="Gill Sans MT"/>
          <w:b/>
          <w:bCs/>
          <w:sz w:val="24"/>
          <w:szCs w:val="24"/>
        </w:rPr>
        <w:t>to enable Council to deliberate and make decisions</w:t>
      </w:r>
      <w:r w:rsidRPr="007F543D">
        <w:rPr>
          <w:rFonts w:ascii="Gill Sans MT" w:hAnsi="Gill Sans MT"/>
          <w:b/>
          <w:sz w:val="24"/>
          <w:szCs w:val="24"/>
        </w:rPr>
        <w:t xml:space="preserve"> on the following items of business:</w:t>
      </w:r>
    </w:p>
    <w:p w:rsidR="00AD63BB" w:rsidRDefault="00AD63BB" w:rsidP="00AD63BB">
      <w:pPr>
        <w:ind w:right="-2"/>
        <w:jc w:val="both"/>
        <w:rPr>
          <w:rFonts w:ascii="Gill Sans MT" w:hAnsi="Gill Sans MT"/>
          <w:b/>
          <w:bCs/>
          <w:sz w:val="24"/>
          <w:szCs w:val="24"/>
        </w:rPr>
      </w:pPr>
    </w:p>
    <w:p w:rsidR="00AD63BB" w:rsidRDefault="00AD63BB" w:rsidP="00AD63BB">
      <w:pPr>
        <w:pStyle w:val="Heading1"/>
        <w:numPr>
          <w:ilvl w:val="0"/>
          <w:numId w:val="0"/>
        </w:numPr>
        <w:pBdr>
          <w:bottom w:val="none" w:sz="0" w:space="0" w:color="auto"/>
        </w:pBdr>
        <w:spacing w:before="240" w:after="240"/>
        <w:ind w:left="720" w:right="-2" w:hanging="720"/>
        <w:jc w:val="both"/>
        <w:rPr>
          <w:rFonts w:ascii="Gill Sans MT" w:hAnsi="Gill Sans MT"/>
          <w:sz w:val="24"/>
          <w:szCs w:val="24"/>
          <w:u w:val="single"/>
        </w:rPr>
      </w:pPr>
      <w:r w:rsidRPr="00F0384B">
        <w:rPr>
          <w:rFonts w:ascii="Gill Sans MT" w:hAnsi="Gill Sans MT"/>
          <w:sz w:val="24"/>
          <w:szCs w:val="24"/>
          <w:u w:val="single"/>
        </w:rPr>
        <w:t>REPORTS</w:t>
      </w:r>
    </w:p>
    <w:p w:rsidR="00E12A9C" w:rsidRPr="00E12A9C" w:rsidRDefault="00E12A9C" w:rsidP="00E12A9C">
      <w:pPr>
        <w:pStyle w:val="ListParagraph"/>
        <w:numPr>
          <w:ilvl w:val="0"/>
          <w:numId w:val="17"/>
        </w:numPr>
        <w:tabs>
          <w:tab w:val="left" w:pos="709"/>
        </w:tabs>
        <w:ind w:left="0" w:right="-2" w:firstLine="0"/>
        <w:jc w:val="both"/>
        <w:rPr>
          <w:rFonts w:ascii="Gill Sans MT" w:hAnsi="Gill Sans MT"/>
          <w:b/>
          <w:bCs/>
          <w:sz w:val="24"/>
          <w:szCs w:val="24"/>
        </w:rPr>
      </w:pPr>
      <w:r w:rsidRPr="00E12A9C">
        <w:rPr>
          <w:rFonts w:ascii="Gill Sans MT" w:hAnsi="Gill Sans MT"/>
          <w:b/>
          <w:sz w:val="24"/>
          <w:szCs w:val="24"/>
        </w:rPr>
        <w:t xml:space="preserve">Award of Contract 16/174 Newell Road, Tamahere – Shared Path           </w:t>
      </w:r>
      <w:r>
        <w:rPr>
          <w:rFonts w:ascii="Gill Sans MT" w:hAnsi="Gill Sans MT"/>
          <w:b/>
          <w:sz w:val="24"/>
          <w:szCs w:val="24"/>
        </w:rPr>
        <w:t xml:space="preserve"> </w:t>
      </w:r>
    </w:p>
    <w:p w:rsidR="00456860" w:rsidRDefault="00E12A9C" w:rsidP="00E12A9C">
      <w:pPr>
        <w:pStyle w:val="ListParagraph"/>
        <w:tabs>
          <w:tab w:val="left" w:pos="709"/>
        </w:tabs>
        <w:ind w:left="0" w:right="-2"/>
        <w:jc w:val="both"/>
        <w:rPr>
          <w:rFonts w:ascii="Gill Sans MT" w:hAnsi="Gill Sans MT"/>
          <w:b/>
          <w:sz w:val="24"/>
          <w:szCs w:val="24"/>
        </w:rPr>
      </w:pPr>
      <w:r>
        <w:rPr>
          <w:rFonts w:ascii="Gill Sans MT" w:hAnsi="Gill Sans MT"/>
          <w:b/>
          <w:sz w:val="24"/>
          <w:szCs w:val="24"/>
        </w:rPr>
        <w:t xml:space="preserve">          </w:t>
      </w:r>
      <w:r w:rsidRPr="00E12A9C">
        <w:rPr>
          <w:rFonts w:ascii="Gill Sans MT" w:hAnsi="Gill Sans MT"/>
          <w:b/>
          <w:sz w:val="24"/>
          <w:szCs w:val="24"/>
        </w:rPr>
        <w:t>Construction 2018</w:t>
      </w:r>
    </w:p>
    <w:p w:rsidR="00AD63BB" w:rsidRDefault="00AD63BB" w:rsidP="00AD63BB">
      <w:pPr>
        <w:pStyle w:val="BodyText"/>
        <w:spacing w:after="0"/>
        <w:ind w:left="0"/>
        <w:rPr>
          <w:rFonts w:ascii="Gill Sans MT" w:hAnsi="Gill Sans MT"/>
          <w:sz w:val="24"/>
          <w:szCs w:val="24"/>
        </w:rPr>
      </w:pPr>
    </w:p>
    <w:p w:rsidR="00AD63BB" w:rsidRPr="00F0384B" w:rsidRDefault="00AD63BB" w:rsidP="00AD63BB">
      <w:pPr>
        <w:pStyle w:val="BodyText"/>
        <w:spacing w:after="0"/>
        <w:ind w:left="0"/>
        <w:jc w:val="both"/>
        <w:rPr>
          <w:rFonts w:ascii="Gill Sans MT" w:hAnsi="Gill Sans MT"/>
          <w:sz w:val="24"/>
          <w:szCs w:val="24"/>
        </w:rPr>
      </w:pPr>
      <w:r w:rsidRPr="00F0384B">
        <w:rPr>
          <w:rFonts w:ascii="Gill Sans MT" w:hAnsi="Gill Sans MT"/>
          <w:b/>
          <w:sz w:val="24"/>
          <w:szCs w:val="24"/>
        </w:rPr>
        <w:t>This resolution is made in reliance on section 48(1)(a) and 48(2)(a) of the Local Government Official Information and Meetings Act 1987 and the particular interest or interests protected by sections 6 or 7 of that Act which would be prejudiced by the holding of the whole or the relevant part(s) of the proceedings of the meeting in public are as follows:</w:t>
      </w:r>
    </w:p>
    <w:p w:rsidR="00A8297C" w:rsidRDefault="00A8297C">
      <w:pPr>
        <w:rPr>
          <w:rFonts w:ascii="Gill Sans MT" w:hAnsi="Gill Sans MT"/>
        </w:rPr>
      </w:pPr>
    </w:p>
    <w:p w:rsidR="00AD63BB" w:rsidRPr="00F0384B" w:rsidRDefault="00AD63BB" w:rsidP="00AD63BB">
      <w:pPr>
        <w:ind w:right="-2"/>
        <w:jc w:val="both"/>
        <w:rPr>
          <w:rFonts w:ascii="Gill Sans MT" w:hAnsi="Gill Sans MT"/>
        </w:rPr>
      </w:pPr>
    </w:p>
    <w:tbl>
      <w:tblPr>
        <w:tblStyle w:val="TableGrid1"/>
        <w:tblW w:w="9320" w:type="dxa"/>
        <w:tblLook w:val="04A0" w:firstRow="1" w:lastRow="0" w:firstColumn="1" w:lastColumn="0" w:noHBand="0" w:noVBand="1"/>
      </w:tblPr>
      <w:tblGrid>
        <w:gridCol w:w="4660"/>
        <w:gridCol w:w="4660"/>
      </w:tblGrid>
      <w:tr w:rsidR="00AD63BB" w:rsidRPr="00F0384B" w:rsidTr="00B658D9">
        <w:tc>
          <w:tcPr>
            <w:tcW w:w="4660" w:type="dxa"/>
            <w:tcBorders>
              <w:top w:val="nil"/>
              <w:left w:val="nil"/>
              <w:bottom w:val="nil"/>
              <w:right w:val="nil"/>
            </w:tcBorders>
          </w:tcPr>
          <w:p w:rsidR="00AD63BB" w:rsidRPr="00F0384B" w:rsidRDefault="00AD63BB" w:rsidP="00B658D9">
            <w:pPr>
              <w:ind w:right="-2"/>
              <w:jc w:val="both"/>
              <w:rPr>
                <w:rFonts w:ascii="Gill Sans MT" w:hAnsi="Gill Sans MT"/>
                <w:b/>
                <w:sz w:val="24"/>
                <w:szCs w:val="24"/>
              </w:rPr>
            </w:pPr>
            <w:r w:rsidRPr="00F0384B">
              <w:rPr>
                <w:rFonts w:ascii="Gill Sans MT" w:hAnsi="Gill Sans MT"/>
                <w:b/>
                <w:bCs/>
                <w:sz w:val="24"/>
                <w:szCs w:val="24"/>
              </w:rPr>
              <w:t>Reason for passing this resolution to withhold exists under:</w:t>
            </w:r>
          </w:p>
        </w:tc>
        <w:tc>
          <w:tcPr>
            <w:tcW w:w="4660" w:type="dxa"/>
            <w:tcBorders>
              <w:top w:val="nil"/>
              <w:left w:val="nil"/>
              <w:bottom w:val="nil"/>
              <w:right w:val="nil"/>
            </w:tcBorders>
          </w:tcPr>
          <w:p w:rsidR="00AD63BB" w:rsidRPr="00F0384B" w:rsidRDefault="00AD63BB" w:rsidP="00B658D9">
            <w:pPr>
              <w:ind w:right="-2"/>
              <w:jc w:val="both"/>
              <w:rPr>
                <w:rFonts w:ascii="Gill Sans MT" w:hAnsi="Gill Sans MT"/>
                <w:b/>
                <w:bCs/>
                <w:sz w:val="24"/>
                <w:szCs w:val="24"/>
              </w:rPr>
            </w:pPr>
            <w:r w:rsidRPr="00F0384B">
              <w:rPr>
                <w:rFonts w:ascii="Gill Sans MT" w:hAnsi="Gill Sans MT"/>
                <w:b/>
                <w:bCs/>
                <w:sz w:val="24"/>
                <w:szCs w:val="24"/>
              </w:rPr>
              <w:t>Ground(s) under section 48(1) for the passing of this resolution is:</w:t>
            </w:r>
          </w:p>
          <w:p w:rsidR="00AD63BB" w:rsidRPr="00F0384B" w:rsidRDefault="00AD63BB" w:rsidP="00B658D9">
            <w:pPr>
              <w:ind w:right="-2"/>
              <w:jc w:val="both"/>
              <w:rPr>
                <w:rFonts w:ascii="Gill Sans MT" w:hAnsi="Gill Sans MT"/>
                <w:b/>
                <w:sz w:val="24"/>
                <w:szCs w:val="24"/>
              </w:rPr>
            </w:pPr>
          </w:p>
        </w:tc>
      </w:tr>
      <w:tr w:rsidR="00AD63BB" w:rsidRPr="00F0384B" w:rsidTr="00B658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60" w:type="dxa"/>
          </w:tcPr>
          <w:p w:rsidR="00AD63BB" w:rsidRPr="00F0384B" w:rsidRDefault="00AD63BB" w:rsidP="00B658D9">
            <w:pPr>
              <w:ind w:right="-2"/>
              <w:jc w:val="both"/>
              <w:rPr>
                <w:rFonts w:ascii="Gill Sans MT" w:hAnsi="Gill Sans MT"/>
                <w:b/>
                <w:bCs/>
                <w:sz w:val="24"/>
                <w:szCs w:val="24"/>
              </w:rPr>
            </w:pPr>
            <w:r w:rsidRPr="00F0384B">
              <w:rPr>
                <w:rFonts w:ascii="Gill Sans MT" w:hAnsi="Gill Sans MT"/>
                <w:b/>
                <w:sz w:val="24"/>
                <w:szCs w:val="24"/>
              </w:rPr>
              <w:t>Section 7(2)</w:t>
            </w:r>
            <w:r w:rsidR="00E12A9C">
              <w:rPr>
                <w:rFonts w:ascii="Gill Sans MT" w:hAnsi="Gill Sans MT"/>
                <w:b/>
                <w:sz w:val="24"/>
                <w:szCs w:val="24"/>
              </w:rPr>
              <w:t>(h)(i)</w:t>
            </w:r>
          </w:p>
        </w:tc>
        <w:tc>
          <w:tcPr>
            <w:tcW w:w="4660" w:type="dxa"/>
          </w:tcPr>
          <w:p w:rsidR="00AD63BB" w:rsidRPr="00F0384B" w:rsidRDefault="00AD63BB" w:rsidP="00B658D9">
            <w:pPr>
              <w:ind w:right="-2"/>
              <w:jc w:val="both"/>
              <w:rPr>
                <w:rFonts w:ascii="Gill Sans MT" w:hAnsi="Gill Sans MT"/>
                <w:b/>
                <w:bCs/>
                <w:sz w:val="24"/>
                <w:szCs w:val="24"/>
              </w:rPr>
            </w:pPr>
            <w:r w:rsidRPr="00F0384B">
              <w:rPr>
                <w:rFonts w:ascii="Gill Sans MT" w:hAnsi="Gill Sans MT" w:cs="TimesNewRomanPSMT"/>
                <w:b/>
                <w:sz w:val="24"/>
                <w:szCs w:val="24"/>
              </w:rPr>
              <w:t>Section 48(1)(</w:t>
            </w:r>
            <w:r w:rsidR="00E12A9C">
              <w:rPr>
                <w:rFonts w:ascii="Gill Sans MT" w:hAnsi="Gill Sans MT" w:cs="TimesNewRomanPSMT"/>
                <w:b/>
                <w:sz w:val="24"/>
                <w:szCs w:val="24"/>
              </w:rPr>
              <w:t>3)(d)</w:t>
            </w:r>
          </w:p>
        </w:tc>
      </w:tr>
    </w:tbl>
    <w:p w:rsidR="00456860" w:rsidRDefault="00456860" w:rsidP="00456860">
      <w:pPr>
        <w:tabs>
          <w:tab w:val="left" w:pos="709"/>
        </w:tabs>
        <w:ind w:right="-2"/>
        <w:jc w:val="both"/>
        <w:rPr>
          <w:rFonts w:ascii="Gill Sans MT" w:hAnsi="Gill Sans MT"/>
          <w:sz w:val="24"/>
          <w:szCs w:val="24"/>
        </w:rPr>
      </w:pPr>
    </w:p>
    <w:p w:rsidR="00456860" w:rsidRDefault="00456860" w:rsidP="00456860">
      <w:pPr>
        <w:tabs>
          <w:tab w:val="left" w:pos="709"/>
        </w:tabs>
        <w:ind w:right="-2"/>
        <w:jc w:val="both"/>
        <w:rPr>
          <w:rFonts w:ascii="Gill Sans MT" w:hAnsi="Gill Sans MT"/>
          <w:sz w:val="24"/>
          <w:szCs w:val="24"/>
        </w:rPr>
      </w:pPr>
    </w:p>
    <w:p w:rsidR="00456860" w:rsidRPr="00456860" w:rsidRDefault="00456860" w:rsidP="00456860">
      <w:pPr>
        <w:pStyle w:val="ListParagraph"/>
        <w:numPr>
          <w:ilvl w:val="0"/>
          <w:numId w:val="17"/>
        </w:numPr>
        <w:tabs>
          <w:tab w:val="left" w:pos="709"/>
        </w:tabs>
        <w:ind w:left="0" w:right="-2" w:firstLine="0"/>
        <w:jc w:val="both"/>
        <w:rPr>
          <w:rFonts w:ascii="Gill Sans MT" w:hAnsi="Gill Sans MT"/>
          <w:b/>
          <w:bCs/>
          <w:sz w:val="24"/>
          <w:szCs w:val="24"/>
        </w:rPr>
      </w:pPr>
      <w:r>
        <w:rPr>
          <w:rFonts w:ascii="Gill Sans MT" w:hAnsi="Gill Sans MT"/>
          <w:b/>
          <w:sz w:val="24"/>
          <w:szCs w:val="24"/>
        </w:rPr>
        <w:t>Ngaruawahia Landfill (Additional Item)</w:t>
      </w:r>
    </w:p>
    <w:p w:rsidR="00456860" w:rsidRPr="00456860" w:rsidRDefault="00456860" w:rsidP="00456860">
      <w:pPr>
        <w:tabs>
          <w:tab w:val="left" w:pos="709"/>
        </w:tabs>
        <w:ind w:right="-2"/>
        <w:jc w:val="both"/>
        <w:rPr>
          <w:rFonts w:ascii="Gill Sans MT" w:hAnsi="Gill Sans MT"/>
          <w:b/>
          <w:sz w:val="24"/>
          <w:szCs w:val="24"/>
        </w:rPr>
      </w:pPr>
    </w:p>
    <w:p w:rsidR="00456860" w:rsidRPr="00F0384B" w:rsidRDefault="00456860" w:rsidP="00456860">
      <w:pPr>
        <w:pStyle w:val="BodyText"/>
        <w:spacing w:after="0"/>
        <w:ind w:left="0"/>
        <w:jc w:val="both"/>
        <w:rPr>
          <w:rFonts w:ascii="Gill Sans MT" w:hAnsi="Gill Sans MT"/>
          <w:sz w:val="24"/>
          <w:szCs w:val="24"/>
        </w:rPr>
      </w:pPr>
      <w:r w:rsidRPr="00F0384B">
        <w:rPr>
          <w:rFonts w:ascii="Gill Sans MT" w:hAnsi="Gill Sans MT"/>
          <w:b/>
          <w:sz w:val="24"/>
          <w:szCs w:val="24"/>
        </w:rPr>
        <w:t>This resolution is made in reliance on section 48(1)(a) and 48(2)(a) of the Local Government Official Information and Meetings Act 1987 and the particular interest or interests protected by sections 6 or 7 of that Act which would be prejudiced by the holding of the whole or the relevant part(s) of the proceedings of the meeting in public are as follows:</w:t>
      </w:r>
    </w:p>
    <w:p w:rsidR="00456860" w:rsidRDefault="00456860" w:rsidP="00456860">
      <w:pPr>
        <w:ind w:right="-2"/>
        <w:jc w:val="both"/>
        <w:rPr>
          <w:rFonts w:ascii="Gill Sans MT" w:hAnsi="Gill Sans MT"/>
        </w:rPr>
      </w:pPr>
    </w:p>
    <w:p w:rsidR="00A8297C" w:rsidRPr="00F0384B" w:rsidRDefault="00A8297C" w:rsidP="00456860">
      <w:pPr>
        <w:ind w:right="-2"/>
        <w:jc w:val="both"/>
        <w:rPr>
          <w:rFonts w:ascii="Gill Sans MT" w:hAnsi="Gill Sans MT"/>
        </w:rPr>
      </w:pPr>
    </w:p>
    <w:tbl>
      <w:tblPr>
        <w:tblStyle w:val="TableGrid1"/>
        <w:tblW w:w="9320" w:type="dxa"/>
        <w:tblLook w:val="04A0" w:firstRow="1" w:lastRow="0" w:firstColumn="1" w:lastColumn="0" w:noHBand="0" w:noVBand="1"/>
      </w:tblPr>
      <w:tblGrid>
        <w:gridCol w:w="4660"/>
        <w:gridCol w:w="4660"/>
      </w:tblGrid>
      <w:tr w:rsidR="00456860" w:rsidRPr="00F0384B" w:rsidTr="005D047F">
        <w:tc>
          <w:tcPr>
            <w:tcW w:w="4660" w:type="dxa"/>
            <w:tcBorders>
              <w:top w:val="nil"/>
              <w:left w:val="nil"/>
              <w:bottom w:val="nil"/>
              <w:right w:val="nil"/>
            </w:tcBorders>
          </w:tcPr>
          <w:p w:rsidR="00456860" w:rsidRPr="00F0384B" w:rsidRDefault="00456860" w:rsidP="005D047F">
            <w:pPr>
              <w:ind w:right="-2"/>
              <w:jc w:val="both"/>
              <w:rPr>
                <w:rFonts w:ascii="Gill Sans MT" w:hAnsi="Gill Sans MT"/>
                <w:b/>
                <w:sz w:val="24"/>
                <w:szCs w:val="24"/>
              </w:rPr>
            </w:pPr>
            <w:r w:rsidRPr="00F0384B">
              <w:rPr>
                <w:rFonts w:ascii="Gill Sans MT" w:hAnsi="Gill Sans MT"/>
                <w:b/>
                <w:bCs/>
                <w:sz w:val="24"/>
                <w:szCs w:val="24"/>
              </w:rPr>
              <w:t>Reason for passing this resolution to withhold exists under:</w:t>
            </w:r>
          </w:p>
        </w:tc>
        <w:tc>
          <w:tcPr>
            <w:tcW w:w="4660" w:type="dxa"/>
            <w:tcBorders>
              <w:top w:val="nil"/>
              <w:left w:val="nil"/>
              <w:bottom w:val="nil"/>
              <w:right w:val="nil"/>
            </w:tcBorders>
          </w:tcPr>
          <w:p w:rsidR="00456860" w:rsidRPr="00F0384B" w:rsidRDefault="00456860" w:rsidP="005D047F">
            <w:pPr>
              <w:ind w:right="-2"/>
              <w:jc w:val="both"/>
              <w:rPr>
                <w:rFonts w:ascii="Gill Sans MT" w:hAnsi="Gill Sans MT"/>
                <w:b/>
                <w:bCs/>
                <w:sz w:val="24"/>
                <w:szCs w:val="24"/>
              </w:rPr>
            </w:pPr>
            <w:r w:rsidRPr="00F0384B">
              <w:rPr>
                <w:rFonts w:ascii="Gill Sans MT" w:hAnsi="Gill Sans MT"/>
                <w:b/>
                <w:bCs/>
                <w:sz w:val="24"/>
                <w:szCs w:val="24"/>
              </w:rPr>
              <w:t>Ground(s) under section 48(1) for the passing of this resolution is:</w:t>
            </w:r>
          </w:p>
          <w:p w:rsidR="00456860" w:rsidRPr="00F0384B" w:rsidRDefault="00456860" w:rsidP="005D047F">
            <w:pPr>
              <w:ind w:right="-2"/>
              <w:jc w:val="both"/>
              <w:rPr>
                <w:rFonts w:ascii="Gill Sans MT" w:hAnsi="Gill Sans MT"/>
                <w:b/>
                <w:sz w:val="24"/>
                <w:szCs w:val="24"/>
              </w:rPr>
            </w:pPr>
          </w:p>
        </w:tc>
      </w:tr>
      <w:tr w:rsidR="00456860" w:rsidRPr="00456860" w:rsidTr="005D04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60" w:type="dxa"/>
          </w:tcPr>
          <w:p w:rsidR="00456860" w:rsidRPr="00712B3A" w:rsidRDefault="00456860" w:rsidP="00712B3A">
            <w:pPr>
              <w:ind w:right="-2"/>
              <w:jc w:val="both"/>
              <w:rPr>
                <w:rFonts w:ascii="Gill Sans MT" w:hAnsi="Gill Sans MT"/>
                <w:b/>
                <w:bCs/>
                <w:sz w:val="24"/>
                <w:szCs w:val="24"/>
              </w:rPr>
            </w:pPr>
            <w:r w:rsidRPr="00712B3A">
              <w:rPr>
                <w:rFonts w:ascii="Gill Sans MT" w:hAnsi="Gill Sans MT"/>
                <w:b/>
                <w:sz w:val="24"/>
                <w:szCs w:val="24"/>
              </w:rPr>
              <w:t>Section 7(2)(a)(e)(i)</w:t>
            </w:r>
            <w:r w:rsidR="00712B3A" w:rsidRPr="00712B3A">
              <w:rPr>
                <w:rFonts w:ascii="Gill Sans MT" w:hAnsi="Gill Sans MT"/>
                <w:b/>
                <w:sz w:val="24"/>
                <w:szCs w:val="24"/>
              </w:rPr>
              <w:t>(j)</w:t>
            </w:r>
          </w:p>
        </w:tc>
        <w:tc>
          <w:tcPr>
            <w:tcW w:w="4660" w:type="dxa"/>
          </w:tcPr>
          <w:p w:rsidR="00456860" w:rsidRPr="00712B3A" w:rsidRDefault="00456860" w:rsidP="005D047F">
            <w:pPr>
              <w:ind w:right="-2"/>
              <w:jc w:val="both"/>
              <w:rPr>
                <w:rFonts w:ascii="Gill Sans MT" w:hAnsi="Gill Sans MT"/>
                <w:b/>
                <w:bCs/>
                <w:sz w:val="24"/>
                <w:szCs w:val="24"/>
              </w:rPr>
            </w:pPr>
            <w:r w:rsidRPr="00712B3A">
              <w:rPr>
                <w:rFonts w:ascii="Gill Sans MT" w:hAnsi="Gill Sans MT" w:cs="TimesNewRomanPSMT"/>
                <w:b/>
                <w:sz w:val="24"/>
                <w:szCs w:val="24"/>
              </w:rPr>
              <w:t>Section 48(1)(3)(a)(d)</w:t>
            </w:r>
          </w:p>
        </w:tc>
      </w:tr>
    </w:tbl>
    <w:p w:rsidR="00456860" w:rsidRPr="00F6036C" w:rsidRDefault="00456860" w:rsidP="00AD63BB">
      <w:pPr>
        <w:pStyle w:val="BodyText"/>
        <w:ind w:left="0" w:right="4"/>
        <w:rPr>
          <w:rFonts w:ascii="Gill Sans MT" w:hAnsi="Gill Sans MT"/>
          <w:sz w:val="24"/>
          <w:szCs w:val="24"/>
        </w:rPr>
      </w:pPr>
    </w:p>
    <w:p w:rsidR="00AD63BB" w:rsidRPr="00712B3A" w:rsidRDefault="00AD63BB" w:rsidP="00AD63BB">
      <w:pPr>
        <w:pStyle w:val="BodyText"/>
        <w:tabs>
          <w:tab w:val="right" w:pos="9355"/>
        </w:tabs>
        <w:spacing w:after="0"/>
        <w:ind w:left="0"/>
        <w:jc w:val="both"/>
        <w:rPr>
          <w:rFonts w:ascii="Gill Sans MT" w:hAnsi="Gill Sans MT"/>
          <w:sz w:val="24"/>
          <w:szCs w:val="24"/>
        </w:rPr>
      </w:pPr>
      <w:r w:rsidRPr="00712B3A">
        <w:rPr>
          <w:rFonts w:ascii="Gill Sans MT" w:hAnsi="Gill Sans MT"/>
          <w:b/>
          <w:sz w:val="24"/>
          <w:szCs w:val="24"/>
        </w:rPr>
        <w:t xml:space="preserve">AND FURTHER THAT </w:t>
      </w:r>
      <w:r w:rsidR="00456860" w:rsidRPr="00712B3A">
        <w:rPr>
          <w:rFonts w:ascii="Gill Sans MT" w:hAnsi="Gill Sans MT"/>
          <w:b/>
          <w:sz w:val="24"/>
          <w:szCs w:val="24"/>
        </w:rPr>
        <w:t xml:space="preserve">Ms </w:t>
      </w:r>
      <w:r w:rsidR="00E12A9C" w:rsidRPr="00712B3A">
        <w:rPr>
          <w:rFonts w:ascii="Gill Sans MT" w:hAnsi="Gill Sans MT"/>
          <w:b/>
          <w:sz w:val="24"/>
          <w:szCs w:val="24"/>
        </w:rPr>
        <w:t>Parham</w:t>
      </w:r>
      <w:r w:rsidRPr="00712B3A">
        <w:rPr>
          <w:rFonts w:ascii="Gill Sans MT" w:hAnsi="Gill Sans MT"/>
          <w:b/>
          <w:sz w:val="24"/>
          <w:szCs w:val="24"/>
        </w:rPr>
        <w:t xml:space="preserve"> be permitted to remain in the meeting, after the public has been excluded, because of their knowledge of </w:t>
      </w:r>
      <w:r w:rsidR="00456860" w:rsidRPr="00712B3A">
        <w:rPr>
          <w:rFonts w:ascii="Gill Sans MT" w:hAnsi="Gill Sans MT"/>
          <w:b/>
          <w:sz w:val="24"/>
          <w:szCs w:val="24"/>
        </w:rPr>
        <w:t xml:space="preserve">the additional item </w:t>
      </w:r>
      <w:r w:rsidR="00456860" w:rsidRPr="00712B3A">
        <w:rPr>
          <w:rFonts w:ascii="Gill Sans MT" w:hAnsi="Gill Sans MT"/>
          <w:i/>
          <w:sz w:val="24"/>
          <w:szCs w:val="24"/>
        </w:rPr>
        <w:t>[Ngaruawahia Landfill]</w:t>
      </w:r>
      <w:r w:rsidRPr="00712B3A">
        <w:rPr>
          <w:rFonts w:ascii="Gill Sans MT" w:hAnsi="Gill Sans MT"/>
          <w:i/>
          <w:sz w:val="24"/>
          <w:szCs w:val="24"/>
        </w:rPr>
        <w:t>.</w:t>
      </w:r>
      <w:r w:rsidRPr="00712B3A">
        <w:rPr>
          <w:rFonts w:ascii="Gill Sans MT" w:hAnsi="Gill Sans MT"/>
          <w:b/>
          <w:sz w:val="24"/>
          <w:szCs w:val="24"/>
        </w:rPr>
        <w:t xml:space="preserve">  </w:t>
      </w:r>
    </w:p>
    <w:p w:rsidR="00AD63BB" w:rsidRPr="004853F9" w:rsidRDefault="00AD63BB" w:rsidP="00AD63BB">
      <w:pPr>
        <w:tabs>
          <w:tab w:val="right" w:pos="9355"/>
        </w:tabs>
        <w:jc w:val="both"/>
        <w:rPr>
          <w:rFonts w:ascii="Gill Sans MT" w:hAnsi="Gill Sans MT"/>
          <w:b/>
          <w:sz w:val="24"/>
          <w:szCs w:val="24"/>
        </w:rPr>
      </w:pPr>
    </w:p>
    <w:p w:rsidR="00AD63BB" w:rsidRPr="00DE270C" w:rsidRDefault="00AD63BB" w:rsidP="00AD63BB">
      <w:pPr>
        <w:tabs>
          <w:tab w:val="right" w:pos="9072"/>
        </w:tabs>
        <w:ind w:right="-2"/>
        <w:rPr>
          <w:rFonts w:ascii="Gill Sans MT" w:hAnsi="Gill Sans MT"/>
          <w:b/>
          <w:sz w:val="24"/>
          <w:szCs w:val="24"/>
        </w:rPr>
      </w:pPr>
      <w:r w:rsidRPr="00DE270C">
        <w:rPr>
          <w:rFonts w:ascii="Gill Sans MT" w:hAnsi="Gill Sans MT"/>
          <w:b/>
          <w:sz w:val="24"/>
          <w:szCs w:val="24"/>
          <w:u w:val="single"/>
        </w:rPr>
        <w:t>CARRIED</w:t>
      </w:r>
      <w:r w:rsidR="00E5252A">
        <w:rPr>
          <w:rFonts w:ascii="Gill Sans MT" w:hAnsi="Gill Sans MT"/>
          <w:b/>
          <w:sz w:val="24"/>
          <w:szCs w:val="24"/>
          <w:u w:val="single"/>
        </w:rPr>
        <w:t xml:space="preserve"> on the voices</w:t>
      </w:r>
      <w:r w:rsidRPr="00DE270C">
        <w:rPr>
          <w:rFonts w:ascii="Gill Sans MT" w:hAnsi="Gill Sans MT"/>
          <w:b/>
          <w:sz w:val="24"/>
          <w:szCs w:val="24"/>
        </w:rPr>
        <w:tab/>
      </w:r>
      <w:r w:rsidR="00FC0606">
        <w:rPr>
          <w:rFonts w:ascii="Gill Sans MT" w:hAnsi="Gill Sans MT"/>
          <w:b/>
          <w:sz w:val="24"/>
          <w:szCs w:val="24"/>
        </w:rPr>
        <w:t>WDC</w:t>
      </w:r>
      <w:r w:rsidR="00E12A9C">
        <w:rPr>
          <w:rFonts w:ascii="Gill Sans MT" w:hAnsi="Gill Sans MT"/>
          <w:b/>
          <w:sz w:val="24"/>
          <w:szCs w:val="24"/>
        </w:rPr>
        <w:t>1802/0</w:t>
      </w:r>
      <w:r w:rsidR="00115FC8">
        <w:rPr>
          <w:rFonts w:ascii="Gill Sans MT" w:hAnsi="Gill Sans MT"/>
          <w:b/>
          <w:sz w:val="24"/>
          <w:szCs w:val="24"/>
        </w:rPr>
        <w:t>5</w:t>
      </w:r>
    </w:p>
    <w:p w:rsidR="00456860" w:rsidRDefault="00456860">
      <w:pPr>
        <w:rPr>
          <w:rFonts w:ascii="Gill Sans MT" w:hAnsi="Gill Sans MT"/>
          <w:sz w:val="24"/>
          <w:szCs w:val="24"/>
        </w:rPr>
      </w:pPr>
    </w:p>
    <w:p w:rsidR="00AD63BB" w:rsidRDefault="00AD63BB" w:rsidP="00AD63BB">
      <w:pPr>
        <w:pStyle w:val="BodyText"/>
        <w:ind w:left="0" w:right="-2"/>
        <w:jc w:val="both"/>
        <w:rPr>
          <w:rFonts w:ascii="Gill Sans MT" w:hAnsi="Gill Sans MT"/>
          <w:sz w:val="24"/>
          <w:szCs w:val="24"/>
        </w:rPr>
      </w:pPr>
    </w:p>
    <w:p w:rsidR="00AD63BB" w:rsidRPr="00E57B27" w:rsidRDefault="00AD63BB" w:rsidP="00AD63BB">
      <w:pPr>
        <w:pStyle w:val="BodyText3"/>
        <w:spacing w:after="0"/>
        <w:ind w:right="-2"/>
        <w:jc w:val="both"/>
        <w:rPr>
          <w:rFonts w:ascii="Gill Sans MT" w:hAnsi="Gill Sans MT"/>
          <w:i/>
          <w:sz w:val="24"/>
          <w:szCs w:val="24"/>
        </w:rPr>
      </w:pPr>
      <w:r w:rsidRPr="00E57B27">
        <w:rPr>
          <w:rFonts w:ascii="Gill Sans MT" w:hAnsi="Gill Sans MT"/>
          <w:i/>
          <w:sz w:val="24"/>
          <w:szCs w:val="24"/>
        </w:rPr>
        <w:t xml:space="preserve">Resolution nos </w:t>
      </w:r>
      <w:r w:rsidR="00FC0606">
        <w:rPr>
          <w:rFonts w:ascii="Gill Sans MT" w:hAnsi="Gill Sans MT"/>
          <w:i/>
          <w:sz w:val="24"/>
          <w:szCs w:val="24"/>
        </w:rPr>
        <w:t>WDC</w:t>
      </w:r>
      <w:r w:rsidR="00E12A9C">
        <w:rPr>
          <w:rFonts w:ascii="Gill Sans MT" w:hAnsi="Gill Sans MT"/>
          <w:i/>
          <w:sz w:val="24"/>
          <w:szCs w:val="24"/>
        </w:rPr>
        <w:t>1802</w:t>
      </w:r>
      <w:r w:rsidRPr="00E57B27">
        <w:rPr>
          <w:rFonts w:ascii="Gill Sans MT" w:hAnsi="Gill Sans MT"/>
          <w:i/>
          <w:sz w:val="24"/>
          <w:szCs w:val="24"/>
        </w:rPr>
        <w:t>/</w:t>
      </w:r>
      <w:r w:rsidR="00115FC8">
        <w:rPr>
          <w:rFonts w:ascii="Gill Sans MT" w:hAnsi="Gill Sans MT"/>
          <w:i/>
          <w:sz w:val="24"/>
          <w:szCs w:val="24"/>
        </w:rPr>
        <w:t>06</w:t>
      </w:r>
      <w:r w:rsidRPr="00E57B27">
        <w:rPr>
          <w:rFonts w:ascii="Gill Sans MT" w:hAnsi="Gill Sans MT"/>
          <w:i/>
          <w:sz w:val="24"/>
          <w:szCs w:val="24"/>
        </w:rPr>
        <w:t xml:space="preserve"> to </w:t>
      </w:r>
      <w:r w:rsidR="00FC0606">
        <w:rPr>
          <w:rFonts w:ascii="Gill Sans MT" w:hAnsi="Gill Sans MT"/>
          <w:i/>
          <w:sz w:val="24"/>
          <w:szCs w:val="24"/>
        </w:rPr>
        <w:t>WDC</w:t>
      </w:r>
      <w:r w:rsidR="00E12A9C">
        <w:rPr>
          <w:rFonts w:ascii="Gill Sans MT" w:hAnsi="Gill Sans MT"/>
          <w:i/>
          <w:sz w:val="24"/>
          <w:szCs w:val="24"/>
        </w:rPr>
        <w:t>1802</w:t>
      </w:r>
      <w:r w:rsidRPr="00E57B27">
        <w:rPr>
          <w:rFonts w:ascii="Gill Sans MT" w:hAnsi="Gill Sans MT"/>
          <w:i/>
          <w:sz w:val="24"/>
          <w:szCs w:val="24"/>
        </w:rPr>
        <w:t>/</w:t>
      </w:r>
      <w:r w:rsidR="005D047F">
        <w:rPr>
          <w:rFonts w:ascii="Gill Sans MT" w:hAnsi="Gill Sans MT"/>
          <w:i/>
          <w:sz w:val="24"/>
          <w:szCs w:val="24"/>
        </w:rPr>
        <w:t>08</w:t>
      </w:r>
      <w:r w:rsidRPr="00E57B27">
        <w:rPr>
          <w:rFonts w:ascii="Gill Sans MT" w:hAnsi="Gill Sans MT"/>
          <w:i/>
          <w:sz w:val="24"/>
          <w:szCs w:val="24"/>
        </w:rPr>
        <w:t xml:space="preserve"> are contained in the public excluded section of these minutes.</w:t>
      </w:r>
    </w:p>
    <w:p w:rsidR="00AD63BB" w:rsidRPr="00E57B27" w:rsidRDefault="00AD63BB" w:rsidP="00AD63BB">
      <w:pPr>
        <w:ind w:right="-2"/>
        <w:jc w:val="both"/>
        <w:rPr>
          <w:rFonts w:ascii="Gill Sans MT" w:hAnsi="Gill Sans MT"/>
          <w:i/>
          <w:sz w:val="24"/>
          <w:szCs w:val="24"/>
        </w:rPr>
      </w:pPr>
    </w:p>
    <w:p w:rsidR="00AD63BB" w:rsidRPr="00C93029" w:rsidRDefault="00AD63BB" w:rsidP="00AD63BB">
      <w:pPr>
        <w:ind w:right="-2"/>
        <w:jc w:val="both"/>
        <w:rPr>
          <w:rFonts w:ascii="Gill Sans MT" w:hAnsi="Gill Sans MT"/>
          <w:sz w:val="24"/>
          <w:szCs w:val="24"/>
        </w:rPr>
      </w:pPr>
      <w:r>
        <w:rPr>
          <w:rFonts w:ascii="Gill Sans MT" w:hAnsi="Gill Sans MT"/>
          <w:sz w:val="24"/>
          <w:szCs w:val="24"/>
        </w:rPr>
        <w:t xml:space="preserve">Having resumed open meeting and there being no further </w:t>
      </w:r>
      <w:r w:rsidRPr="00C93029">
        <w:rPr>
          <w:rFonts w:ascii="Gill Sans MT" w:hAnsi="Gill Sans MT"/>
          <w:sz w:val="24"/>
          <w:szCs w:val="24"/>
        </w:rPr>
        <w:t xml:space="preserve">business the meeting was declared closed at </w:t>
      </w:r>
      <w:r w:rsidR="00257646">
        <w:rPr>
          <w:rFonts w:ascii="Gill Sans MT" w:hAnsi="Gill Sans MT"/>
          <w:sz w:val="24"/>
          <w:szCs w:val="24"/>
        </w:rPr>
        <w:t>3.32</w:t>
      </w:r>
      <w:r>
        <w:rPr>
          <w:rFonts w:ascii="Gill Sans MT" w:hAnsi="Gill Sans MT"/>
          <w:sz w:val="24"/>
          <w:szCs w:val="24"/>
        </w:rPr>
        <w:t>pm.</w:t>
      </w:r>
    </w:p>
    <w:p w:rsidR="00AD63BB" w:rsidRDefault="00AD63BB" w:rsidP="00AD63BB">
      <w:pPr>
        <w:pStyle w:val="BodyText"/>
        <w:spacing w:after="0"/>
        <w:ind w:left="0" w:right="-2"/>
        <w:jc w:val="both"/>
        <w:rPr>
          <w:rFonts w:ascii="Gill Sans MT" w:hAnsi="Gill Sans MT"/>
          <w:sz w:val="24"/>
          <w:szCs w:val="24"/>
        </w:rPr>
      </w:pPr>
    </w:p>
    <w:p w:rsidR="00257646" w:rsidRDefault="00257646" w:rsidP="00AD63BB">
      <w:pPr>
        <w:ind w:right="-2"/>
        <w:rPr>
          <w:rFonts w:ascii="Gill Sans MT" w:hAnsi="Gill Sans MT"/>
          <w:sz w:val="24"/>
          <w:szCs w:val="24"/>
        </w:rPr>
      </w:pPr>
    </w:p>
    <w:p w:rsidR="00257646" w:rsidRDefault="00257646" w:rsidP="00AD63BB">
      <w:pPr>
        <w:ind w:right="-2"/>
        <w:rPr>
          <w:rFonts w:ascii="Gill Sans MT" w:hAnsi="Gill Sans MT"/>
          <w:sz w:val="24"/>
          <w:szCs w:val="24"/>
        </w:rPr>
      </w:pPr>
    </w:p>
    <w:p w:rsidR="00257646" w:rsidRDefault="00257646" w:rsidP="00AD63BB">
      <w:pPr>
        <w:ind w:right="-2"/>
        <w:rPr>
          <w:rFonts w:ascii="Gill Sans MT" w:hAnsi="Gill Sans MT"/>
          <w:sz w:val="24"/>
          <w:szCs w:val="24"/>
        </w:rPr>
      </w:pPr>
    </w:p>
    <w:p w:rsidR="00257646" w:rsidRDefault="00257646" w:rsidP="00AD63BB">
      <w:pPr>
        <w:ind w:right="-2"/>
        <w:rPr>
          <w:rFonts w:ascii="Gill Sans MT" w:hAnsi="Gill Sans MT"/>
          <w:sz w:val="24"/>
          <w:szCs w:val="24"/>
        </w:rPr>
      </w:pPr>
    </w:p>
    <w:p w:rsidR="00AD63BB" w:rsidRPr="00C93029" w:rsidRDefault="00AD63BB" w:rsidP="00AD63BB">
      <w:pPr>
        <w:ind w:right="-2"/>
        <w:rPr>
          <w:rFonts w:ascii="Gill Sans MT" w:hAnsi="Gill Sans MT"/>
          <w:sz w:val="24"/>
          <w:szCs w:val="24"/>
        </w:rPr>
      </w:pPr>
      <w:r w:rsidRPr="00C93029">
        <w:rPr>
          <w:rFonts w:ascii="Gill Sans MT" w:hAnsi="Gill Sans MT"/>
          <w:sz w:val="24"/>
          <w:szCs w:val="24"/>
        </w:rPr>
        <w:t xml:space="preserve">Minutes approved and confirmed this         </w:t>
      </w:r>
      <w:r>
        <w:rPr>
          <w:rFonts w:ascii="Gill Sans MT" w:hAnsi="Gill Sans MT"/>
          <w:sz w:val="24"/>
          <w:szCs w:val="24"/>
        </w:rPr>
        <w:t xml:space="preserve"> </w:t>
      </w:r>
      <w:r w:rsidRPr="00C93029">
        <w:rPr>
          <w:rFonts w:ascii="Gill Sans MT" w:hAnsi="Gill Sans MT"/>
          <w:sz w:val="24"/>
          <w:szCs w:val="24"/>
        </w:rPr>
        <w:t xml:space="preserve">              day of                                        201</w:t>
      </w:r>
      <w:r w:rsidR="0010033B">
        <w:rPr>
          <w:rFonts w:ascii="Gill Sans MT" w:hAnsi="Gill Sans MT"/>
          <w:sz w:val="24"/>
          <w:szCs w:val="24"/>
        </w:rPr>
        <w:t>8</w:t>
      </w:r>
      <w:r w:rsidRPr="00C93029">
        <w:rPr>
          <w:rFonts w:ascii="Gill Sans MT" w:hAnsi="Gill Sans MT"/>
          <w:sz w:val="24"/>
          <w:szCs w:val="24"/>
        </w:rPr>
        <w:t>.</w:t>
      </w:r>
    </w:p>
    <w:p w:rsidR="00AD63BB" w:rsidRDefault="00AD63BB" w:rsidP="00AD63BB">
      <w:pPr>
        <w:pStyle w:val="BodyText"/>
        <w:spacing w:after="120"/>
        <w:ind w:left="0" w:right="-2"/>
        <w:jc w:val="both"/>
        <w:rPr>
          <w:rFonts w:ascii="Gill Sans MT" w:hAnsi="Gill Sans MT"/>
          <w:sz w:val="24"/>
          <w:szCs w:val="24"/>
        </w:rPr>
      </w:pPr>
    </w:p>
    <w:p w:rsidR="00257646" w:rsidRDefault="00257646" w:rsidP="00AD63BB">
      <w:pPr>
        <w:pStyle w:val="BodyText"/>
        <w:spacing w:after="120"/>
        <w:ind w:left="0" w:right="-2"/>
        <w:jc w:val="both"/>
        <w:rPr>
          <w:rFonts w:ascii="Gill Sans MT" w:hAnsi="Gill Sans MT"/>
          <w:sz w:val="24"/>
          <w:szCs w:val="24"/>
        </w:rPr>
      </w:pPr>
    </w:p>
    <w:p w:rsidR="00257646" w:rsidRDefault="00257646" w:rsidP="00AD63BB">
      <w:pPr>
        <w:pStyle w:val="BodyText"/>
        <w:spacing w:after="120"/>
        <w:ind w:left="0" w:right="-2"/>
        <w:jc w:val="both"/>
        <w:rPr>
          <w:rFonts w:ascii="Gill Sans MT" w:hAnsi="Gill Sans MT"/>
          <w:sz w:val="24"/>
          <w:szCs w:val="24"/>
        </w:rPr>
      </w:pPr>
    </w:p>
    <w:p w:rsidR="00257646" w:rsidRDefault="00257646" w:rsidP="00AD63BB">
      <w:pPr>
        <w:pStyle w:val="BodyText"/>
        <w:spacing w:after="120"/>
        <w:ind w:left="0" w:right="-2"/>
        <w:jc w:val="both"/>
        <w:rPr>
          <w:rFonts w:ascii="Gill Sans MT" w:hAnsi="Gill Sans MT"/>
          <w:sz w:val="24"/>
          <w:szCs w:val="24"/>
        </w:rPr>
      </w:pPr>
    </w:p>
    <w:p w:rsidR="00AD63BB" w:rsidRPr="00C93029" w:rsidRDefault="00AD63BB" w:rsidP="00AD63BB">
      <w:pPr>
        <w:ind w:right="-2"/>
        <w:jc w:val="both"/>
        <w:rPr>
          <w:rFonts w:ascii="Gill Sans MT" w:hAnsi="Gill Sans MT"/>
          <w:sz w:val="24"/>
          <w:szCs w:val="24"/>
        </w:rPr>
      </w:pPr>
      <w:r w:rsidRPr="00C93029">
        <w:rPr>
          <w:rFonts w:ascii="Gill Sans MT" w:hAnsi="Gill Sans MT"/>
          <w:sz w:val="24"/>
          <w:szCs w:val="24"/>
        </w:rPr>
        <w:t>AM Sanson</w:t>
      </w:r>
    </w:p>
    <w:p w:rsidR="00AD63BB" w:rsidRPr="00C93029" w:rsidRDefault="00AD63BB" w:rsidP="00AD63BB">
      <w:pPr>
        <w:ind w:right="-2"/>
        <w:jc w:val="both"/>
        <w:rPr>
          <w:rFonts w:ascii="Gill Sans MT" w:hAnsi="Gill Sans MT"/>
          <w:b/>
          <w:sz w:val="24"/>
          <w:szCs w:val="24"/>
        </w:rPr>
      </w:pPr>
      <w:r w:rsidRPr="00C93029">
        <w:rPr>
          <w:rFonts w:ascii="Gill Sans MT" w:hAnsi="Gill Sans MT"/>
          <w:b/>
          <w:sz w:val="24"/>
          <w:szCs w:val="24"/>
        </w:rPr>
        <w:t>CHAIRPERSON</w:t>
      </w:r>
    </w:p>
    <w:p w:rsidR="0039685B" w:rsidRDefault="00AD63BB" w:rsidP="004C7D30">
      <w:pPr>
        <w:ind w:right="-2"/>
        <w:jc w:val="both"/>
        <w:rPr>
          <w:rFonts w:ascii="Gill Sans MT" w:hAnsi="Gill Sans MT"/>
          <w:sz w:val="16"/>
          <w:szCs w:val="16"/>
        </w:rPr>
      </w:pPr>
      <w:r w:rsidRPr="002902E3">
        <w:rPr>
          <w:rFonts w:ascii="Gill Sans MT" w:hAnsi="Gill Sans MT"/>
          <w:sz w:val="16"/>
          <w:szCs w:val="16"/>
        </w:rPr>
        <w:t>Minutes201</w:t>
      </w:r>
      <w:r w:rsidR="0010033B">
        <w:rPr>
          <w:rFonts w:ascii="Gill Sans MT" w:hAnsi="Gill Sans MT"/>
          <w:sz w:val="16"/>
          <w:szCs w:val="16"/>
        </w:rPr>
        <w:t>8</w:t>
      </w:r>
      <w:r w:rsidRPr="002902E3">
        <w:rPr>
          <w:rFonts w:ascii="Gill Sans MT" w:hAnsi="Gill Sans MT"/>
          <w:sz w:val="16"/>
          <w:szCs w:val="16"/>
        </w:rPr>
        <w:t>/CCL/</w:t>
      </w:r>
      <w:r w:rsidR="0010033B">
        <w:rPr>
          <w:rFonts w:ascii="Gill Sans MT" w:hAnsi="Gill Sans MT"/>
          <w:sz w:val="16"/>
          <w:szCs w:val="16"/>
        </w:rPr>
        <w:t>180228</w:t>
      </w:r>
      <w:r w:rsidRPr="002902E3">
        <w:rPr>
          <w:rFonts w:ascii="Gill Sans MT" w:hAnsi="Gill Sans MT"/>
          <w:sz w:val="16"/>
          <w:szCs w:val="16"/>
        </w:rPr>
        <w:t xml:space="preserve"> CCL </w:t>
      </w:r>
      <w:r w:rsidR="004C7D30">
        <w:rPr>
          <w:rFonts w:ascii="Gill Sans MT" w:hAnsi="Gill Sans MT"/>
          <w:sz w:val="16"/>
          <w:szCs w:val="16"/>
        </w:rPr>
        <w:t xml:space="preserve">Extra </w:t>
      </w:r>
      <w:r w:rsidRPr="002902E3">
        <w:rPr>
          <w:rFonts w:ascii="Gill Sans MT" w:hAnsi="Gill Sans MT"/>
          <w:sz w:val="16"/>
          <w:szCs w:val="16"/>
        </w:rPr>
        <w:t>Minutes</w:t>
      </w:r>
    </w:p>
    <w:p w:rsidR="00A8297C" w:rsidRDefault="00A8297C" w:rsidP="004C7D30">
      <w:pPr>
        <w:ind w:right="-2"/>
        <w:jc w:val="both"/>
        <w:rPr>
          <w:rFonts w:ascii="Gill Sans MT" w:hAnsi="Gill Sans MT"/>
          <w:sz w:val="16"/>
          <w:szCs w:val="16"/>
        </w:rPr>
      </w:pPr>
    </w:p>
    <w:p w:rsidR="00B658D9" w:rsidRDefault="00B658D9">
      <w:pPr>
        <w:rPr>
          <w:rFonts w:ascii="Gill Sans MT" w:hAnsi="Gill Sans MT"/>
          <w:sz w:val="24"/>
          <w:szCs w:val="24"/>
        </w:rPr>
      </w:pPr>
    </w:p>
    <w:sectPr w:rsidR="00B658D9" w:rsidSect="00431387">
      <w:footerReference w:type="default" r:id="rId9"/>
      <w:headerReference w:type="first" r:id="rId10"/>
      <w:footerReference w:type="first" r:id="rId11"/>
      <w:pgSz w:w="11906" w:h="16838" w:code="9"/>
      <w:pgMar w:top="1418" w:right="1418" w:bottom="1418" w:left="1418" w:header="34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B5A" w:rsidRDefault="004F6B5A">
      <w:r>
        <w:separator/>
      </w:r>
    </w:p>
  </w:endnote>
  <w:endnote w:type="continuationSeparator" w:id="0">
    <w:p w:rsidR="004F6B5A" w:rsidRDefault="004F6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Bold">
    <w:altName w:val="Calibri 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B5A" w:rsidRDefault="004F6B5A" w:rsidP="00FA3F88">
    <w:pPr>
      <w:pStyle w:val="Footer"/>
      <w:pBdr>
        <w:top w:val="single" w:sz="4" w:space="1" w:color="auto"/>
      </w:pBdr>
      <w:tabs>
        <w:tab w:val="right" w:pos="9070"/>
      </w:tabs>
      <w:rPr>
        <w:rFonts w:ascii="Gill Sans MT" w:hAnsi="Gill Sans MT"/>
        <w:sz w:val="16"/>
        <w:szCs w:val="16"/>
      </w:rPr>
    </w:pPr>
  </w:p>
  <w:p w:rsidR="004F6B5A" w:rsidRDefault="004F6B5A" w:rsidP="00674EBE">
    <w:pPr>
      <w:pStyle w:val="Footer"/>
      <w:pBdr>
        <w:top w:val="single" w:sz="4" w:space="1" w:color="auto"/>
      </w:pBdr>
      <w:tabs>
        <w:tab w:val="decimal" w:pos="4536"/>
        <w:tab w:val="right" w:pos="9070"/>
      </w:tabs>
      <w:rPr>
        <w:rFonts w:ascii="Gill Sans MT" w:hAnsi="Gill Sans MT"/>
        <w:sz w:val="16"/>
        <w:szCs w:val="16"/>
      </w:rPr>
    </w:pPr>
    <w:r>
      <w:rPr>
        <w:rFonts w:ascii="Gill Sans MT" w:hAnsi="Gill Sans MT"/>
        <w:sz w:val="16"/>
        <w:szCs w:val="16"/>
      </w:rPr>
      <w:t>Waikato District Council</w:t>
    </w:r>
    <w:r>
      <w:rPr>
        <w:rFonts w:ascii="Gill Sans MT" w:hAnsi="Gill Sans MT"/>
        <w:sz w:val="16"/>
        <w:szCs w:val="16"/>
      </w:rPr>
      <w:tab/>
    </w:r>
    <w:r w:rsidRPr="00FA3F88">
      <w:rPr>
        <w:rFonts w:ascii="Gill Sans MT" w:hAnsi="Gill Sans MT"/>
        <w:sz w:val="16"/>
        <w:szCs w:val="16"/>
      </w:rPr>
      <w:fldChar w:fldCharType="begin"/>
    </w:r>
    <w:r w:rsidRPr="00FA3F88">
      <w:rPr>
        <w:rFonts w:ascii="Gill Sans MT" w:hAnsi="Gill Sans MT"/>
        <w:sz w:val="16"/>
        <w:szCs w:val="16"/>
      </w:rPr>
      <w:instrText xml:space="preserve"> PAGE  \* Arabic  \* MERGEFORMAT </w:instrText>
    </w:r>
    <w:r w:rsidRPr="00FA3F88">
      <w:rPr>
        <w:rFonts w:ascii="Gill Sans MT" w:hAnsi="Gill Sans MT"/>
        <w:sz w:val="16"/>
        <w:szCs w:val="16"/>
      </w:rPr>
      <w:fldChar w:fldCharType="separate"/>
    </w:r>
    <w:r w:rsidR="00D85076">
      <w:rPr>
        <w:rFonts w:ascii="Gill Sans MT" w:hAnsi="Gill Sans MT"/>
        <w:noProof/>
        <w:sz w:val="16"/>
        <w:szCs w:val="16"/>
      </w:rPr>
      <w:t>5</w:t>
    </w:r>
    <w:r w:rsidRPr="00FA3F88">
      <w:rPr>
        <w:rFonts w:ascii="Gill Sans MT" w:hAnsi="Gill Sans MT"/>
        <w:sz w:val="16"/>
        <w:szCs w:val="16"/>
      </w:rPr>
      <w:fldChar w:fldCharType="end"/>
    </w:r>
    <w:r w:rsidRPr="00FA3F88">
      <w:rPr>
        <w:rFonts w:ascii="Gill Sans MT" w:hAnsi="Gill Sans MT"/>
        <w:sz w:val="16"/>
        <w:szCs w:val="16"/>
      </w:rPr>
      <w:tab/>
      <w:t xml:space="preserve"> </w:t>
    </w:r>
    <w:r>
      <w:rPr>
        <w:rFonts w:ascii="Gill Sans MT" w:hAnsi="Gill Sans MT"/>
        <w:sz w:val="16"/>
        <w:szCs w:val="16"/>
      </w:rPr>
      <w:t>Minutes: 28 February 2018</w:t>
    </w:r>
  </w:p>
  <w:p w:rsidR="004F6B5A" w:rsidRPr="00FA3F88" w:rsidRDefault="004F6B5A" w:rsidP="00674EBE">
    <w:pPr>
      <w:pStyle w:val="Footer"/>
      <w:pBdr>
        <w:top w:val="single" w:sz="4" w:space="1" w:color="auto"/>
      </w:pBdr>
      <w:tabs>
        <w:tab w:val="decimal" w:pos="4536"/>
        <w:tab w:val="right" w:pos="9070"/>
      </w:tabs>
      <w:rPr>
        <w:rFonts w:ascii="Gill Sans MT" w:hAnsi="Gill Sans MT"/>
        <w:sz w:val="16"/>
        <w:szCs w:val="16"/>
      </w:rPr>
    </w:pPr>
    <w:r>
      <w:rPr>
        <w:rFonts w:ascii="Gill Sans MT" w:hAnsi="Gill Sans MT"/>
        <w:sz w:val="16"/>
        <w:szCs w:val="16"/>
      </w:rPr>
      <w:t>Extraordinary Meeting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B5A" w:rsidRDefault="004F6B5A" w:rsidP="008A3901">
    <w:pPr>
      <w:pStyle w:val="Footer"/>
      <w:pBdr>
        <w:top w:val="single" w:sz="4" w:space="1" w:color="auto"/>
      </w:pBdr>
      <w:tabs>
        <w:tab w:val="right" w:pos="9070"/>
      </w:tabs>
      <w:rPr>
        <w:rFonts w:ascii="Gill Sans MT" w:hAnsi="Gill Sans MT"/>
        <w:sz w:val="16"/>
        <w:szCs w:val="16"/>
      </w:rPr>
    </w:pPr>
  </w:p>
  <w:p w:rsidR="004F6B5A" w:rsidRPr="008A3901" w:rsidRDefault="004F6B5A" w:rsidP="008A3901">
    <w:pPr>
      <w:pStyle w:val="Footer"/>
      <w:pBdr>
        <w:top w:val="none" w:sz="0" w:space="0" w:color="auto"/>
      </w:pBdr>
      <w:tabs>
        <w:tab w:val="decimal" w:pos="4536"/>
        <w:tab w:val="right" w:pos="9070"/>
      </w:tabs>
      <w:rPr>
        <w:rFonts w:ascii="Gill Sans MT" w:hAnsi="Gill Sans MT"/>
        <w:sz w:val="16"/>
        <w:szCs w:val="16"/>
      </w:rPr>
    </w:pPr>
    <w:r w:rsidRPr="008A3901">
      <w:rPr>
        <w:rFonts w:ascii="Gill Sans MT" w:hAnsi="Gill Sans MT"/>
        <w:sz w:val="16"/>
        <w:szCs w:val="16"/>
      </w:rPr>
      <w:t>Waikato District Council</w:t>
    </w:r>
    <w:r w:rsidRPr="008A3901">
      <w:rPr>
        <w:rFonts w:ascii="Gill Sans MT" w:hAnsi="Gill Sans MT"/>
        <w:sz w:val="16"/>
        <w:szCs w:val="16"/>
      </w:rPr>
      <w:tab/>
    </w:r>
    <w:r w:rsidRPr="008A3901">
      <w:rPr>
        <w:rFonts w:ascii="Gill Sans MT" w:hAnsi="Gill Sans MT"/>
        <w:sz w:val="16"/>
        <w:szCs w:val="16"/>
      </w:rPr>
      <w:fldChar w:fldCharType="begin"/>
    </w:r>
    <w:r w:rsidRPr="008A3901">
      <w:rPr>
        <w:rFonts w:ascii="Gill Sans MT" w:hAnsi="Gill Sans MT"/>
        <w:sz w:val="16"/>
        <w:szCs w:val="16"/>
      </w:rPr>
      <w:instrText xml:space="preserve"> PAGE  \* Arabic  \* MERGEFORMAT </w:instrText>
    </w:r>
    <w:r w:rsidRPr="008A3901">
      <w:rPr>
        <w:rFonts w:ascii="Gill Sans MT" w:hAnsi="Gill Sans MT"/>
        <w:sz w:val="16"/>
        <w:szCs w:val="16"/>
      </w:rPr>
      <w:fldChar w:fldCharType="separate"/>
    </w:r>
    <w:r w:rsidR="00D85076">
      <w:rPr>
        <w:rFonts w:ascii="Gill Sans MT" w:hAnsi="Gill Sans MT"/>
        <w:noProof/>
        <w:sz w:val="16"/>
        <w:szCs w:val="16"/>
      </w:rPr>
      <w:t>1</w:t>
    </w:r>
    <w:r w:rsidRPr="008A3901">
      <w:rPr>
        <w:rFonts w:ascii="Gill Sans MT" w:hAnsi="Gill Sans MT"/>
        <w:sz w:val="16"/>
        <w:szCs w:val="16"/>
      </w:rPr>
      <w:fldChar w:fldCharType="end"/>
    </w:r>
    <w:r w:rsidRPr="008A3901">
      <w:rPr>
        <w:rFonts w:ascii="Gill Sans MT" w:hAnsi="Gill Sans MT"/>
        <w:sz w:val="16"/>
        <w:szCs w:val="16"/>
      </w:rPr>
      <w:tab/>
      <w:t xml:space="preserve"> Minutes: </w:t>
    </w:r>
    <w:r>
      <w:rPr>
        <w:rFonts w:ascii="Gill Sans MT" w:hAnsi="Gill Sans MT"/>
        <w:sz w:val="16"/>
        <w:szCs w:val="16"/>
      </w:rPr>
      <w:t>28 February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B5A" w:rsidRDefault="004F6B5A">
      <w:r>
        <w:separator/>
      </w:r>
    </w:p>
  </w:footnote>
  <w:footnote w:type="continuationSeparator" w:id="0">
    <w:p w:rsidR="004F6B5A" w:rsidRDefault="004F6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286"/>
    </w:tblGrid>
    <w:tr w:rsidR="004F6B5A" w:rsidRPr="00673ED8" w:rsidTr="00D77DDF">
      <w:tc>
        <w:tcPr>
          <w:tcW w:w="9576" w:type="dxa"/>
          <w:shd w:val="clear" w:color="auto" w:fill="auto"/>
        </w:tcPr>
        <w:p w:rsidR="004F6B5A" w:rsidRPr="00673ED8" w:rsidRDefault="004F6B5A" w:rsidP="00D77DDF">
          <w:pPr>
            <w:ind w:left="57" w:right="57"/>
            <w:rPr>
              <w:rFonts w:ascii="Gill Sans MT" w:hAnsi="Gill Sans MT"/>
            </w:rPr>
          </w:pPr>
        </w:p>
        <w:p w:rsidR="004F6B5A" w:rsidRPr="00673ED8" w:rsidRDefault="004F6B5A" w:rsidP="00D77DDF">
          <w:pPr>
            <w:ind w:left="57" w:right="57"/>
            <w:rPr>
              <w:rFonts w:ascii="Gill Sans MT" w:hAnsi="Gill Sans MT"/>
            </w:rPr>
          </w:pPr>
        </w:p>
        <w:p w:rsidR="004F6B5A" w:rsidRPr="00673ED8" w:rsidRDefault="004F6B5A" w:rsidP="00673ED8">
          <w:pPr>
            <w:tabs>
              <w:tab w:val="left" w:pos="2200"/>
            </w:tabs>
            <w:ind w:left="57" w:right="57"/>
            <w:rPr>
              <w:rFonts w:ascii="Gill Sans MT" w:hAnsi="Gill Sans MT"/>
            </w:rPr>
          </w:pPr>
        </w:p>
        <w:p w:rsidR="004F6B5A" w:rsidRPr="00673ED8" w:rsidRDefault="004F6B5A" w:rsidP="00D77DDF">
          <w:pPr>
            <w:ind w:left="57" w:right="57"/>
            <w:rPr>
              <w:rFonts w:ascii="Gill Sans MT" w:hAnsi="Gill Sans MT"/>
            </w:rPr>
          </w:pPr>
        </w:p>
        <w:p w:rsidR="004F6B5A" w:rsidRPr="00673ED8" w:rsidRDefault="004F6B5A" w:rsidP="00D77DDF">
          <w:pPr>
            <w:ind w:left="57" w:right="-138"/>
            <w:rPr>
              <w:rFonts w:ascii="Gill Sans MT" w:hAnsi="Gill Sans MT"/>
            </w:rPr>
          </w:pPr>
        </w:p>
        <w:p w:rsidR="004F6B5A" w:rsidRPr="00673ED8" w:rsidRDefault="004F6B5A" w:rsidP="00D77DDF">
          <w:pPr>
            <w:ind w:left="57" w:right="-138"/>
            <w:rPr>
              <w:rFonts w:ascii="Gill Sans MT" w:hAnsi="Gill Sans MT"/>
            </w:rPr>
          </w:pPr>
          <w:r>
            <w:rPr>
              <w:rFonts w:ascii="Gill Sans MT" w:hAnsi="Gill Sans MT"/>
              <w:noProof/>
              <w:lang w:eastAsia="en-NZ"/>
            </w:rPr>
            <w:drawing>
              <wp:anchor distT="0" distB="0" distL="114300" distR="114300" simplePos="0" relativeHeight="251657728" behindDoc="1" locked="0" layoutInCell="1" allowOverlap="1" wp14:anchorId="371B898A" wp14:editId="367843D5">
                <wp:simplePos x="0" y="0"/>
                <wp:positionH relativeFrom="column">
                  <wp:posOffset>4719320</wp:posOffset>
                </wp:positionH>
                <wp:positionV relativeFrom="paragraph">
                  <wp:posOffset>-758190</wp:posOffset>
                </wp:positionV>
                <wp:extent cx="1294130" cy="762000"/>
                <wp:effectExtent l="0" t="0" r="1270" b="0"/>
                <wp:wrapTight wrapText="bothSides">
                  <wp:wrapPolygon edited="0">
                    <wp:start x="0" y="0"/>
                    <wp:lineTo x="0" y="21060"/>
                    <wp:lineTo x="21303" y="21060"/>
                    <wp:lineTo x="21303" y="0"/>
                    <wp:lineTo x="0" y="0"/>
                  </wp:wrapPolygon>
                </wp:wrapTight>
                <wp:docPr id="2" name="Picture 9" descr="WD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DC logo black"/>
                        <pic:cNvPicPr>
                          <a:picLocks noChangeAspect="1" noChangeArrowheads="1"/>
                        </pic:cNvPicPr>
                      </pic:nvPicPr>
                      <pic:blipFill>
                        <a:blip r:embed="rId1">
                          <a:extLst>
                            <a:ext uri="{28A0092B-C50C-407E-A947-70E740481C1C}">
                              <a14:useLocalDpi xmlns:a14="http://schemas.microsoft.com/office/drawing/2010/main" val="0"/>
                            </a:ext>
                          </a:extLst>
                        </a:blip>
                        <a:srcRect t="12816" r="8650" b="10172"/>
                        <a:stretch>
                          <a:fillRect/>
                        </a:stretch>
                      </pic:blipFill>
                      <pic:spPr bwMode="auto">
                        <a:xfrm>
                          <a:off x="0" y="0"/>
                          <a:ext cx="129413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noProof/>
              <w:lang w:eastAsia="en-NZ"/>
            </w:rPr>
            <w:drawing>
              <wp:inline distT="0" distB="0" distL="0" distR="0" wp14:anchorId="3ECF0DE8" wp14:editId="28555AB8">
                <wp:extent cx="5947410" cy="95250"/>
                <wp:effectExtent l="0" t="0" r="0" b="0"/>
                <wp:docPr id="1" name="Picture 10" descr="Black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ack Ba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7410" cy="95250"/>
                        </a:xfrm>
                        <a:prstGeom prst="rect">
                          <a:avLst/>
                        </a:prstGeom>
                        <a:noFill/>
                        <a:ln>
                          <a:noFill/>
                        </a:ln>
                      </pic:spPr>
                    </pic:pic>
                  </a:graphicData>
                </a:graphic>
              </wp:inline>
            </w:drawing>
          </w:r>
        </w:p>
      </w:tc>
    </w:tr>
  </w:tbl>
  <w:p w:rsidR="004F6B5A" w:rsidRPr="00673ED8" w:rsidRDefault="004F6B5A" w:rsidP="00431387">
    <w:pPr>
      <w:pStyle w:val="Header"/>
      <w:tabs>
        <w:tab w:val="left" w:pos="3110"/>
      </w:tabs>
      <w:rPr>
        <w:rFonts w:ascii="Gill Sans MT" w:hAnsi="Gill Sans M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6B21284"/>
    <w:multiLevelType w:val="hybridMultilevel"/>
    <w:tmpl w:val="BA70E6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4037D7D"/>
    <w:multiLevelType w:val="hybridMultilevel"/>
    <w:tmpl w:val="528E96C0"/>
    <w:lvl w:ilvl="0" w:tplc="9AAC5458">
      <w:start w:val="1"/>
      <w:numFmt w:val="bullet"/>
      <w:pStyle w:val="FDCBullet"/>
      <w:lvlText w:val=""/>
      <w:lvlJc w:val="left"/>
      <w:pPr>
        <w:tabs>
          <w:tab w:val="num" w:pos="3385"/>
        </w:tabs>
        <w:ind w:left="2960" w:firstLine="0"/>
      </w:pPr>
      <w:rPr>
        <w:rFonts w:ascii="Symbol" w:hAnsi="Symbol" w:hint="default"/>
        <w:sz w:val="24"/>
        <w:szCs w:val="24"/>
      </w:rPr>
    </w:lvl>
    <w:lvl w:ilvl="1" w:tplc="0409000F">
      <w:start w:val="1"/>
      <w:numFmt w:val="decimal"/>
      <w:lvlText w:val="%2."/>
      <w:lvlJc w:val="left"/>
      <w:pPr>
        <w:tabs>
          <w:tab w:val="num" w:pos="1440"/>
        </w:tabs>
        <w:ind w:left="1440" w:hanging="360"/>
      </w:pPr>
      <w:rPr>
        <w:rFonts w:hint="default"/>
        <w:sz w:val="24"/>
        <w:szCs w:val="24"/>
      </w:rPr>
    </w:lvl>
    <w:lvl w:ilvl="2" w:tplc="0809000F">
      <w:start w:val="1"/>
      <w:numFmt w:val="decimal"/>
      <w:lvlText w:val="%3."/>
      <w:lvlJc w:val="left"/>
      <w:pPr>
        <w:tabs>
          <w:tab w:val="num" w:pos="2160"/>
        </w:tabs>
        <w:ind w:left="2160" w:hanging="360"/>
      </w:pPr>
      <w:rPr>
        <w:rFonts w:hint="default"/>
        <w:sz w:val="24"/>
        <w:szCs w:val="24"/>
      </w:rPr>
    </w:lvl>
    <w:lvl w:ilvl="3" w:tplc="BCD6E31C">
      <w:start w:val="2"/>
      <w:numFmt w:val="lowerLetter"/>
      <w:lvlText w:val="%4."/>
      <w:lvlJc w:val="left"/>
      <w:pPr>
        <w:tabs>
          <w:tab w:val="num" w:pos="2880"/>
        </w:tabs>
        <w:ind w:left="2880" w:hanging="360"/>
      </w:pPr>
      <w:rPr>
        <w:rFonts w:hint="default"/>
        <w:i/>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53D063F"/>
    <w:multiLevelType w:val="hybridMultilevel"/>
    <w:tmpl w:val="0610CEF8"/>
    <w:lvl w:ilvl="0" w:tplc="FEBE793A">
      <w:start w:val="12"/>
      <w:numFmt w:val="bullet"/>
      <w:lvlText w:val="-"/>
      <w:lvlJc w:val="left"/>
      <w:pPr>
        <w:ind w:left="720" w:hanging="360"/>
      </w:pPr>
      <w:rPr>
        <w:rFonts w:ascii="Gill Sans MT" w:eastAsia="Times New Roman" w:hAnsi="Gill Sans MT"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nsid w:val="19D711DA"/>
    <w:multiLevelType w:val="hybridMultilevel"/>
    <w:tmpl w:val="021413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1DDF1E19"/>
    <w:multiLevelType w:val="hybridMultilevel"/>
    <w:tmpl w:val="D9180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20FF031E"/>
    <w:multiLevelType w:val="hybridMultilevel"/>
    <w:tmpl w:val="6FAECF12"/>
    <w:lvl w:ilvl="0" w:tplc="80DCE02E">
      <w:start w:val="3"/>
      <w:numFmt w:val="bullet"/>
      <w:lvlText w:val="-"/>
      <w:lvlJc w:val="left"/>
      <w:pPr>
        <w:ind w:left="720" w:hanging="360"/>
      </w:pPr>
      <w:rPr>
        <w:rFonts w:ascii="Gill Sans MT" w:eastAsia="Times New Roman" w:hAnsi="Gill Sans MT"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2DEA1F68"/>
    <w:multiLevelType w:val="hybridMultilevel"/>
    <w:tmpl w:val="5BCC2814"/>
    <w:lvl w:ilvl="0" w:tplc="376A2E08">
      <w:start w:val="2"/>
      <w:numFmt w:val="bullet"/>
      <w:lvlText w:val="-"/>
      <w:lvlJc w:val="left"/>
      <w:pPr>
        <w:ind w:left="720" w:hanging="360"/>
      </w:pPr>
      <w:rPr>
        <w:rFonts w:ascii="Gill Sans MT" w:eastAsia="Times New Roman" w:hAnsi="Gill Sans MT"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30630FCC"/>
    <w:multiLevelType w:val="singleLevel"/>
    <w:tmpl w:val="5BC64F08"/>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34781925"/>
    <w:multiLevelType w:val="hybridMultilevel"/>
    <w:tmpl w:val="A61ADF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34F55435"/>
    <w:multiLevelType w:val="hybridMultilevel"/>
    <w:tmpl w:val="B6126652"/>
    <w:lvl w:ilvl="0" w:tplc="4B743222">
      <w:numFmt w:val="bullet"/>
      <w:lvlText w:val="-"/>
      <w:lvlJc w:val="left"/>
      <w:pPr>
        <w:ind w:left="1080" w:hanging="360"/>
      </w:pPr>
      <w:rPr>
        <w:rFonts w:ascii="Gill Sans MT" w:eastAsia="Times New Roman" w:hAnsi="Gill Sans MT" w:cs="Times New Roman"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nsid w:val="46416BE4"/>
    <w:multiLevelType w:val="hybridMultilevel"/>
    <w:tmpl w:val="C4EE8FD0"/>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47C80099"/>
    <w:multiLevelType w:val="singleLevel"/>
    <w:tmpl w:val="C28035D0"/>
    <w:lvl w:ilvl="0">
      <w:start w:val="1"/>
      <w:numFmt w:val="lowerLetter"/>
      <w:pStyle w:val="BodyTextAlpha"/>
      <w:lvlText w:val="%1."/>
      <w:lvlJc w:val="left"/>
      <w:pPr>
        <w:tabs>
          <w:tab w:val="num" w:pos="720"/>
        </w:tabs>
        <w:ind w:left="720" w:hanging="720"/>
      </w:pPr>
      <w:rPr>
        <w:rFonts w:ascii="Bookman Old Style" w:hAnsi="Bookman Old Style" w:hint="default"/>
        <w:b w:val="0"/>
        <w:i w:val="0"/>
        <w:sz w:val="22"/>
      </w:rPr>
    </w:lvl>
  </w:abstractNum>
  <w:abstractNum w:abstractNumId="13">
    <w:nsid w:val="4B902860"/>
    <w:multiLevelType w:val="hybridMultilevel"/>
    <w:tmpl w:val="6A5239FE"/>
    <w:lvl w:ilvl="0" w:tplc="814A773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nsid w:val="4EEC6BF5"/>
    <w:multiLevelType w:val="multilevel"/>
    <w:tmpl w:val="BC7425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0756B7E"/>
    <w:multiLevelType w:val="multilevel"/>
    <w:tmpl w:val="1B8C388C"/>
    <w:lvl w:ilvl="0">
      <w:start w:val="8"/>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252545C"/>
    <w:multiLevelType w:val="hybridMultilevel"/>
    <w:tmpl w:val="03E81D62"/>
    <w:lvl w:ilvl="0" w:tplc="4B64B37E">
      <w:start w:val="3"/>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22243D"/>
    <w:multiLevelType w:val="hybridMultilevel"/>
    <w:tmpl w:val="E4CAA71A"/>
    <w:lvl w:ilvl="0" w:tplc="814A773A">
      <w:start w:val="1"/>
      <w:numFmt w:val="lowerLetter"/>
      <w:lvlText w:val="%1."/>
      <w:lvlJc w:val="left"/>
      <w:pPr>
        <w:ind w:left="3556" w:hanging="360"/>
      </w:pPr>
      <w:rPr>
        <w:rFonts w:hint="default"/>
      </w:rPr>
    </w:lvl>
    <w:lvl w:ilvl="1" w:tplc="14090019">
      <w:start w:val="1"/>
      <w:numFmt w:val="lowerLetter"/>
      <w:lvlText w:val="%2."/>
      <w:lvlJc w:val="left"/>
      <w:pPr>
        <w:ind w:left="4276" w:hanging="360"/>
      </w:pPr>
    </w:lvl>
    <w:lvl w:ilvl="2" w:tplc="1409001B" w:tentative="1">
      <w:start w:val="1"/>
      <w:numFmt w:val="lowerRoman"/>
      <w:lvlText w:val="%3."/>
      <w:lvlJc w:val="right"/>
      <w:pPr>
        <w:ind w:left="4996" w:hanging="180"/>
      </w:pPr>
    </w:lvl>
    <w:lvl w:ilvl="3" w:tplc="1409000F" w:tentative="1">
      <w:start w:val="1"/>
      <w:numFmt w:val="decimal"/>
      <w:lvlText w:val="%4."/>
      <w:lvlJc w:val="left"/>
      <w:pPr>
        <w:ind w:left="5716" w:hanging="360"/>
      </w:pPr>
    </w:lvl>
    <w:lvl w:ilvl="4" w:tplc="14090019" w:tentative="1">
      <w:start w:val="1"/>
      <w:numFmt w:val="lowerLetter"/>
      <w:lvlText w:val="%5."/>
      <w:lvlJc w:val="left"/>
      <w:pPr>
        <w:ind w:left="6436" w:hanging="360"/>
      </w:pPr>
    </w:lvl>
    <w:lvl w:ilvl="5" w:tplc="1409001B" w:tentative="1">
      <w:start w:val="1"/>
      <w:numFmt w:val="lowerRoman"/>
      <w:lvlText w:val="%6."/>
      <w:lvlJc w:val="right"/>
      <w:pPr>
        <w:ind w:left="7156" w:hanging="180"/>
      </w:pPr>
    </w:lvl>
    <w:lvl w:ilvl="6" w:tplc="1409000F" w:tentative="1">
      <w:start w:val="1"/>
      <w:numFmt w:val="decimal"/>
      <w:lvlText w:val="%7."/>
      <w:lvlJc w:val="left"/>
      <w:pPr>
        <w:ind w:left="7876" w:hanging="360"/>
      </w:pPr>
    </w:lvl>
    <w:lvl w:ilvl="7" w:tplc="14090019" w:tentative="1">
      <w:start w:val="1"/>
      <w:numFmt w:val="lowerLetter"/>
      <w:lvlText w:val="%8."/>
      <w:lvlJc w:val="left"/>
      <w:pPr>
        <w:ind w:left="8596" w:hanging="360"/>
      </w:pPr>
    </w:lvl>
    <w:lvl w:ilvl="8" w:tplc="1409001B" w:tentative="1">
      <w:start w:val="1"/>
      <w:numFmt w:val="lowerRoman"/>
      <w:lvlText w:val="%9."/>
      <w:lvlJc w:val="right"/>
      <w:pPr>
        <w:ind w:left="9316" w:hanging="180"/>
      </w:pPr>
    </w:lvl>
  </w:abstractNum>
  <w:abstractNum w:abstractNumId="18">
    <w:nsid w:val="63FE4827"/>
    <w:multiLevelType w:val="hybridMultilevel"/>
    <w:tmpl w:val="359877FA"/>
    <w:lvl w:ilvl="0" w:tplc="127A29CC">
      <w:start w:val="1"/>
      <w:numFmt w:val="lowerLetter"/>
      <w:pStyle w:val="FDCNumber"/>
      <w:lvlText w:val="%1."/>
      <w:lvlJc w:val="left"/>
      <w:pPr>
        <w:tabs>
          <w:tab w:val="num" w:pos="1513"/>
        </w:tabs>
        <w:ind w:left="1712" w:hanging="567"/>
      </w:pPr>
      <w:rPr>
        <w:rFonts w:ascii="Bookman Old Style" w:eastAsia="Times New Roman" w:hAnsi="Bookman Old Style" w:cs="Times New Roman"/>
        <w:sz w:val="24"/>
        <w:szCs w:val="24"/>
      </w:rPr>
    </w:lvl>
    <w:lvl w:ilvl="1" w:tplc="08090003" w:tentative="1">
      <w:start w:val="1"/>
      <w:numFmt w:val="bullet"/>
      <w:lvlText w:val="o"/>
      <w:lvlJc w:val="left"/>
      <w:pPr>
        <w:tabs>
          <w:tab w:val="num" w:pos="2528"/>
        </w:tabs>
        <w:ind w:left="2528" w:hanging="360"/>
      </w:pPr>
      <w:rPr>
        <w:rFonts w:ascii="Courier New" w:hAnsi="Courier New" w:cs="Courier New" w:hint="default"/>
      </w:rPr>
    </w:lvl>
    <w:lvl w:ilvl="2" w:tplc="08090005" w:tentative="1">
      <w:start w:val="1"/>
      <w:numFmt w:val="bullet"/>
      <w:lvlText w:val=""/>
      <w:lvlJc w:val="left"/>
      <w:pPr>
        <w:tabs>
          <w:tab w:val="num" w:pos="3248"/>
        </w:tabs>
        <w:ind w:left="3248" w:hanging="360"/>
      </w:pPr>
      <w:rPr>
        <w:rFonts w:ascii="Wingdings" w:hAnsi="Wingdings" w:hint="default"/>
      </w:rPr>
    </w:lvl>
    <w:lvl w:ilvl="3" w:tplc="08090001" w:tentative="1">
      <w:start w:val="1"/>
      <w:numFmt w:val="bullet"/>
      <w:lvlText w:val=""/>
      <w:lvlJc w:val="left"/>
      <w:pPr>
        <w:tabs>
          <w:tab w:val="num" w:pos="3968"/>
        </w:tabs>
        <w:ind w:left="3968" w:hanging="360"/>
      </w:pPr>
      <w:rPr>
        <w:rFonts w:ascii="Symbol" w:hAnsi="Symbol" w:hint="default"/>
      </w:rPr>
    </w:lvl>
    <w:lvl w:ilvl="4" w:tplc="08090003" w:tentative="1">
      <w:start w:val="1"/>
      <w:numFmt w:val="bullet"/>
      <w:lvlText w:val="o"/>
      <w:lvlJc w:val="left"/>
      <w:pPr>
        <w:tabs>
          <w:tab w:val="num" w:pos="4688"/>
        </w:tabs>
        <w:ind w:left="4688" w:hanging="360"/>
      </w:pPr>
      <w:rPr>
        <w:rFonts w:ascii="Courier New" w:hAnsi="Courier New" w:cs="Courier New" w:hint="default"/>
      </w:rPr>
    </w:lvl>
    <w:lvl w:ilvl="5" w:tplc="08090005" w:tentative="1">
      <w:start w:val="1"/>
      <w:numFmt w:val="bullet"/>
      <w:lvlText w:val=""/>
      <w:lvlJc w:val="left"/>
      <w:pPr>
        <w:tabs>
          <w:tab w:val="num" w:pos="5408"/>
        </w:tabs>
        <w:ind w:left="5408" w:hanging="360"/>
      </w:pPr>
      <w:rPr>
        <w:rFonts w:ascii="Wingdings" w:hAnsi="Wingdings" w:hint="default"/>
      </w:rPr>
    </w:lvl>
    <w:lvl w:ilvl="6" w:tplc="08090001" w:tentative="1">
      <w:start w:val="1"/>
      <w:numFmt w:val="bullet"/>
      <w:lvlText w:val=""/>
      <w:lvlJc w:val="left"/>
      <w:pPr>
        <w:tabs>
          <w:tab w:val="num" w:pos="6128"/>
        </w:tabs>
        <w:ind w:left="6128" w:hanging="360"/>
      </w:pPr>
      <w:rPr>
        <w:rFonts w:ascii="Symbol" w:hAnsi="Symbol" w:hint="default"/>
      </w:rPr>
    </w:lvl>
    <w:lvl w:ilvl="7" w:tplc="08090003" w:tentative="1">
      <w:start w:val="1"/>
      <w:numFmt w:val="bullet"/>
      <w:lvlText w:val="o"/>
      <w:lvlJc w:val="left"/>
      <w:pPr>
        <w:tabs>
          <w:tab w:val="num" w:pos="6848"/>
        </w:tabs>
        <w:ind w:left="6848" w:hanging="360"/>
      </w:pPr>
      <w:rPr>
        <w:rFonts w:ascii="Courier New" w:hAnsi="Courier New" w:cs="Courier New" w:hint="default"/>
      </w:rPr>
    </w:lvl>
    <w:lvl w:ilvl="8" w:tplc="08090005" w:tentative="1">
      <w:start w:val="1"/>
      <w:numFmt w:val="bullet"/>
      <w:lvlText w:val=""/>
      <w:lvlJc w:val="left"/>
      <w:pPr>
        <w:tabs>
          <w:tab w:val="num" w:pos="7568"/>
        </w:tabs>
        <w:ind w:left="7568" w:hanging="360"/>
      </w:pPr>
      <w:rPr>
        <w:rFonts w:ascii="Wingdings" w:hAnsi="Wingdings" w:hint="default"/>
      </w:rPr>
    </w:lvl>
  </w:abstractNum>
  <w:abstractNum w:abstractNumId="19">
    <w:nsid w:val="736666D8"/>
    <w:multiLevelType w:val="hybridMultilevel"/>
    <w:tmpl w:val="320C4A9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0"/>
  </w:num>
  <w:num w:numId="2">
    <w:abstractNumId w:val="8"/>
  </w:num>
  <w:num w:numId="3">
    <w:abstractNumId w:val="12"/>
  </w:num>
  <w:num w:numId="4">
    <w:abstractNumId w:val="2"/>
  </w:num>
  <w:num w:numId="5">
    <w:abstractNumId w:val="18"/>
  </w:num>
  <w:num w:numId="6">
    <w:abstractNumId w:val="4"/>
  </w:num>
  <w:num w:numId="7">
    <w:abstractNumId w:val="9"/>
  </w:num>
  <w:num w:numId="8">
    <w:abstractNumId w:val="11"/>
  </w:num>
  <w:num w:numId="9">
    <w:abstractNumId w:val="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4"/>
  </w:num>
  <w:num w:numId="14">
    <w:abstractNumId w:val="15"/>
  </w:num>
  <w:num w:numId="15">
    <w:abstractNumId w:val="13"/>
  </w:num>
  <w:num w:numId="16">
    <w:abstractNumId w:val="6"/>
  </w:num>
  <w:num w:numId="17">
    <w:abstractNumId w:val="17"/>
  </w:num>
  <w:num w:numId="18">
    <w:abstractNumId w:val="16"/>
  </w:num>
  <w:num w:numId="19">
    <w:abstractNumId w:val="7"/>
  </w:num>
  <w:num w:numId="20">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BodyText" w:val=" 1"/>
    <w:docVar w:name="fListStyle" w:val=" 2"/>
  </w:docVars>
  <w:rsids>
    <w:rsidRoot w:val="008831BD"/>
    <w:rsid w:val="00010C1F"/>
    <w:rsid w:val="00012F3A"/>
    <w:rsid w:val="000132CA"/>
    <w:rsid w:val="00026DD0"/>
    <w:rsid w:val="00057228"/>
    <w:rsid w:val="000613D9"/>
    <w:rsid w:val="000648A5"/>
    <w:rsid w:val="000666D0"/>
    <w:rsid w:val="000722AB"/>
    <w:rsid w:val="00077285"/>
    <w:rsid w:val="00087673"/>
    <w:rsid w:val="00097668"/>
    <w:rsid w:val="000B1708"/>
    <w:rsid w:val="000B77EB"/>
    <w:rsid w:val="000C68C9"/>
    <w:rsid w:val="000C745F"/>
    <w:rsid w:val="000D1E77"/>
    <w:rsid w:val="000E0635"/>
    <w:rsid w:val="000E4120"/>
    <w:rsid w:val="000F12C7"/>
    <w:rsid w:val="000F2883"/>
    <w:rsid w:val="000F31F9"/>
    <w:rsid w:val="0010033B"/>
    <w:rsid w:val="00102CB7"/>
    <w:rsid w:val="00115FC8"/>
    <w:rsid w:val="00120A8D"/>
    <w:rsid w:val="0012493A"/>
    <w:rsid w:val="00136A88"/>
    <w:rsid w:val="00137713"/>
    <w:rsid w:val="00144DC7"/>
    <w:rsid w:val="00145898"/>
    <w:rsid w:val="00146EBF"/>
    <w:rsid w:val="0014717F"/>
    <w:rsid w:val="00153570"/>
    <w:rsid w:val="0015492B"/>
    <w:rsid w:val="00155DE8"/>
    <w:rsid w:val="00156A7B"/>
    <w:rsid w:val="00157097"/>
    <w:rsid w:val="00162022"/>
    <w:rsid w:val="00162896"/>
    <w:rsid w:val="00164476"/>
    <w:rsid w:val="00166A0A"/>
    <w:rsid w:val="001829AB"/>
    <w:rsid w:val="00184084"/>
    <w:rsid w:val="00192928"/>
    <w:rsid w:val="001929F5"/>
    <w:rsid w:val="00193E3E"/>
    <w:rsid w:val="001A7D54"/>
    <w:rsid w:val="001B01CF"/>
    <w:rsid w:val="001B0553"/>
    <w:rsid w:val="001B0FD0"/>
    <w:rsid w:val="001C2C03"/>
    <w:rsid w:val="001C577E"/>
    <w:rsid w:val="001D37AB"/>
    <w:rsid w:val="001F0235"/>
    <w:rsid w:val="001F1F42"/>
    <w:rsid w:val="001F3DAF"/>
    <w:rsid w:val="00205700"/>
    <w:rsid w:val="00211309"/>
    <w:rsid w:val="002142CC"/>
    <w:rsid w:val="0022102C"/>
    <w:rsid w:val="00223329"/>
    <w:rsid w:val="002238BA"/>
    <w:rsid w:val="002267EA"/>
    <w:rsid w:val="00227466"/>
    <w:rsid w:val="00231612"/>
    <w:rsid w:val="00246247"/>
    <w:rsid w:val="002510B5"/>
    <w:rsid w:val="00253F7F"/>
    <w:rsid w:val="00255662"/>
    <w:rsid w:val="00257646"/>
    <w:rsid w:val="00281F6B"/>
    <w:rsid w:val="00286C08"/>
    <w:rsid w:val="002902E3"/>
    <w:rsid w:val="00291C0E"/>
    <w:rsid w:val="002932B6"/>
    <w:rsid w:val="002A1CF4"/>
    <w:rsid w:val="002C1367"/>
    <w:rsid w:val="002C6022"/>
    <w:rsid w:val="002C6033"/>
    <w:rsid w:val="002E1378"/>
    <w:rsid w:val="002E1B15"/>
    <w:rsid w:val="003012A3"/>
    <w:rsid w:val="00304114"/>
    <w:rsid w:val="0031003E"/>
    <w:rsid w:val="00313192"/>
    <w:rsid w:val="00325E93"/>
    <w:rsid w:val="003476C2"/>
    <w:rsid w:val="00347768"/>
    <w:rsid w:val="003508FC"/>
    <w:rsid w:val="003572F0"/>
    <w:rsid w:val="003700EE"/>
    <w:rsid w:val="00370B4D"/>
    <w:rsid w:val="00371B16"/>
    <w:rsid w:val="00376093"/>
    <w:rsid w:val="0037745D"/>
    <w:rsid w:val="003825F7"/>
    <w:rsid w:val="00392D00"/>
    <w:rsid w:val="0039685B"/>
    <w:rsid w:val="0039776F"/>
    <w:rsid w:val="003A06EA"/>
    <w:rsid w:val="003B31F8"/>
    <w:rsid w:val="003B7155"/>
    <w:rsid w:val="003C1AA6"/>
    <w:rsid w:val="003C4261"/>
    <w:rsid w:val="003C5956"/>
    <w:rsid w:val="003D3AFA"/>
    <w:rsid w:val="003D5BAF"/>
    <w:rsid w:val="003E1129"/>
    <w:rsid w:val="00400BFD"/>
    <w:rsid w:val="00406F3B"/>
    <w:rsid w:val="00411D00"/>
    <w:rsid w:val="00412982"/>
    <w:rsid w:val="00420DA0"/>
    <w:rsid w:val="00421C9A"/>
    <w:rsid w:val="004221BD"/>
    <w:rsid w:val="00431387"/>
    <w:rsid w:val="00444498"/>
    <w:rsid w:val="00450369"/>
    <w:rsid w:val="004508C1"/>
    <w:rsid w:val="00456860"/>
    <w:rsid w:val="00457A77"/>
    <w:rsid w:val="00461A23"/>
    <w:rsid w:val="00462829"/>
    <w:rsid w:val="0046382B"/>
    <w:rsid w:val="00466BB8"/>
    <w:rsid w:val="004731A9"/>
    <w:rsid w:val="00473AFE"/>
    <w:rsid w:val="004759E8"/>
    <w:rsid w:val="0047619A"/>
    <w:rsid w:val="00476D02"/>
    <w:rsid w:val="00476DB1"/>
    <w:rsid w:val="004A005A"/>
    <w:rsid w:val="004A26DD"/>
    <w:rsid w:val="004B1651"/>
    <w:rsid w:val="004B2A6C"/>
    <w:rsid w:val="004C5D0E"/>
    <w:rsid w:val="004C7D30"/>
    <w:rsid w:val="004E7B93"/>
    <w:rsid w:val="004F3257"/>
    <w:rsid w:val="004F6B5A"/>
    <w:rsid w:val="0051184B"/>
    <w:rsid w:val="00512D0B"/>
    <w:rsid w:val="005206DD"/>
    <w:rsid w:val="00520838"/>
    <w:rsid w:val="00521230"/>
    <w:rsid w:val="00524F89"/>
    <w:rsid w:val="00526F43"/>
    <w:rsid w:val="005311C6"/>
    <w:rsid w:val="00541473"/>
    <w:rsid w:val="00546388"/>
    <w:rsid w:val="005522E8"/>
    <w:rsid w:val="00553470"/>
    <w:rsid w:val="005654E1"/>
    <w:rsid w:val="00567BFF"/>
    <w:rsid w:val="00572004"/>
    <w:rsid w:val="00573835"/>
    <w:rsid w:val="0057450A"/>
    <w:rsid w:val="00575681"/>
    <w:rsid w:val="00583CDA"/>
    <w:rsid w:val="005863EE"/>
    <w:rsid w:val="0059193C"/>
    <w:rsid w:val="0059705E"/>
    <w:rsid w:val="005C26DF"/>
    <w:rsid w:val="005C5A6A"/>
    <w:rsid w:val="005C6943"/>
    <w:rsid w:val="005C7964"/>
    <w:rsid w:val="005D047F"/>
    <w:rsid w:val="005D570A"/>
    <w:rsid w:val="005E2030"/>
    <w:rsid w:val="005E3EFE"/>
    <w:rsid w:val="005E6D9A"/>
    <w:rsid w:val="00601751"/>
    <w:rsid w:val="00605630"/>
    <w:rsid w:val="006119CA"/>
    <w:rsid w:val="006132C1"/>
    <w:rsid w:val="0061469C"/>
    <w:rsid w:val="00615124"/>
    <w:rsid w:val="00622133"/>
    <w:rsid w:val="006239F5"/>
    <w:rsid w:val="00633B82"/>
    <w:rsid w:val="00640354"/>
    <w:rsid w:val="00643C31"/>
    <w:rsid w:val="006447FD"/>
    <w:rsid w:val="0065585A"/>
    <w:rsid w:val="00656513"/>
    <w:rsid w:val="006646D4"/>
    <w:rsid w:val="0066761E"/>
    <w:rsid w:val="00673ED8"/>
    <w:rsid w:val="00674EBE"/>
    <w:rsid w:val="00675E7C"/>
    <w:rsid w:val="00676AE9"/>
    <w:rsid w:val="006A0E0F"/>
    <w:rsid w:val="006A2B35"/>
    <w:rsid w:val="006A2EA7"/>
    <w:rsid w:val="006A4DB7"/>
    <w:rsid w:val="006A56F7"/>
    <w:rsid w:val="006B22FF"/>
    <w:rsid w:val="006B2E80"/>
    <w:rsid w:val="006C2ACA"/>
    <w:rsid w:val="006C5591"/>
    <w:rsid w:val="006D06B1"/>
    <w:rsid w:val="006D3488"/>
    <w:rsid w:val="006E177E"/>
    <w:rsid w:val="00712B3A"/>
    <w:rsid w:val="00715ABF"/>
    <w:rsid w:val="0072221D"/>
    <w:rsid w:val="00736318"/>
    <w:rsid w:val="007455EA"/>
    <w:rsid w:val="00746D40"/>
    <w:rsid w:val="00773212"/>
    <w:rsid w:val="00776C32"/>
    <w:rsid w:val="0078150C"/>
    <w:rsid w:val="007860BE"/>
    <w:rsid w:val="00794384"/>
    <w:rsid w:val="007A1634"/>
    <w:rsid w:val="007A1696"/>
    <w:rsid w:val="007A2ED2"/>
    <w:rsid w:val="007A62EF"/>
    <w:rsid w:val="007A795D"/>
    <w:rsid w:val="007A7A33"/>
    <w:rsid w:val="007B1AF5"/>
    <w:rsid w:val="007B3E3E"/>
    <w:rsid w:val="007B7B0F"/>
    <w:rsid w:val="007C030B"/>
    <w:rsid w:val="007C2477"/>
    <w:rsid w:val="007D587E"/>
    <w:rsid w:val="007E5549"/>
    <w:rsid w:val="007E6D07"/>
    <w:rsid w:val="007F3FFB"/>
    <w:rsid w:val="00801215"/>
    <w:rsid w:val="00803E7E"/>
    <w:rsid w:val="008130CA"/>
    <w:rsid w:val="0081423F"/>
    <w:rsid w:val="0082123E"/>
    <w:rsid w:val="0085013F"/>
    <w:rsid w:val="00850F7A"/>
    <w:rsid w:val="00853046"/>
    <w:rsid w:val="00853801"/>
    <w:rsid w:val="00860FDC"/>
    <w:rsid w:val="00872394"/>
    <w:rsid w:val="00880F30"/>
    <w:rsid w:val="008831BD"/>
    <w:rsid w:val="00890533"/>
    <w:rsid w:val="008A3901"/>
    <w:rsid w:val="008B43D2"/>
    <w:rsid w:val="008B66B9"/>
    <w:rsid w:val="008C0043"/>
    <w:rsid w:val="008C0719"/>
    <w:rsid w:val="008C3A9B"/>
    <w:rsid w:val="008C4854"/>
    <w:rsid w:val="008D20DF"/>
    <w:rsid w:val="008D338D"/>
    <w:rsid w:val="0090022D"/>
    <w:rsid w:val="00902BC7"/>
    <w:rsid w:val="009049D1"/>
    <w:rsid w:val="00904AAE"/>
    <w:rsid w:val="00910B60"/>
    <w:rsid w:val="00915051"/>
    <w:rsid w:val="00930534"/>
    <w:rsid w:val="00931291"/>
    <w:rsid w:val="00932A2F"/>
    <w:rsid w:val="00936A89"/>
    <w:rsid w:val="0094280F"/>
    <w:rsid w:val="0095391A"/>
    <w:rsid w:val="00956BCC"/>
    <w:rsid w:val="0095752E"/>
    <w:rsid w:val="00957DDA"/>
    <w:rsid w:val="009866CF"/>
    <w:rsid w:val="009928CB"/>
    <w:rsid w:val="00993BB5"/>
    <w:rsid w:val="009A0E3B"/>
    <w:rsid w:val="009A3AE0"/>
    <w:rsid w:val="009A7DF3"/>
    <w:rsid w:val="009B509F"/>
    <w:rsid w:val="009C38BC"/>
    <w:rsid w:val="009C6CB5"/>
    <w:rsid w:val="009C7738"/>
    <w:rsid w:val="009F0001"/>
    <w:rsid w:val="009F647F"/>
    <w:rsid w:val="00A14746"/>
    <w:rsid w:val="00A20C60"/>
    <w:rsid w:val="00A20CD0"/>
    <w:rsid w:val="00A216D6"/>
    <w:rsid w:val="00A264D0"/>
    <w:rsid w:val="00A34DBF"/>
    <w:rsid w:val="00A61446"/>
    <w:rsid w:val="00A64DF2"/>
    <w:rsid w:val="00A71EB2"/>
    <w:rsid w:val="00A720DC"/>
    <w:rsid w:val="00A73FBF"/>
    <w:rsid w:val="00A80E16"/>
    <w:rsid w:val="00A8297C"/>
    <w:rsid w:val="00A83170"/>
    <w:rsid w:val="00A832AE"/>
    <w:rsid w:val="00A83358"/>
    <w:rsid w:val="00A90046"/>
    <w:rsid w:val="00A916A0"/>
    <w:rsid w:val="00A926D8"/>
    <w:rsid w:val="00AA0581"/>
    <w:rsid w:val="00AA1DF5"/>
    <w:rsid w:val="00AA1E9D"/>
    <w:rsid w:val="00AA273C"/>
    <w:rsid w:val="00AB1165"/>
    <w:rsid w:val="00AB41CE"/>
    <w:rsid w:val="00AC2AB6"/>
    <w:rsid w:val="00AC3DE3"/>
    <w:rsid w:val="00AC67AB"/>
    <w:rsid w:val="00AD21C9"/>
    <w:rsid w:val="00AD2D77"/>
    <w:rsid w:val="00AD343E"/>
    <w:rsid w:val="00AD379C"/>
    <w:rsid w:val="00AD63BB"/>
    <w:rsid w:val="00AE299D"/>
    <w:rsid w:val="00AE3A08"/>
    <w:rsid w:val="00AE7DDC"/>
    <w:rsid w:val="00AF1421"/>
    <w:rsid w:val="00AF4106"/>
    <w:rsid w:val="00B21A84"/>
    <w:rsid w:val="00B22CBA"/>
    <w:rsid w:val="00B24F6C"/>
    <w:rsid w:val="00B3115A"/>
    <w:rsid w:val="00B32CF5"/>
    <w:rsid w:val="00B34238"/>
    <w:rsid w:val="00B35A79"/>
    <w:rsid w:val="00B37942"/>
    <w:rsid w:val="00B47684"/>
    <w:rsid w:val="00B51512"/>
    <w:rsid w:val="00B5293D"/>
    <w:rsid w:val="00B54F89"/>
    <w:rsid w:val="00B64EB7"/>
    <w:rsid w:val="00B655DC"/>
    <w:rsid w:val="00B658D9"/>
    <w:rsid w:val="00B748F9"/>
    <w:rsid w:val="00B753A7"/>
    <w:rsid w:val="00B7591B"/>
    <w:rsid w:val="00B83623"/>
    <w:rsid w:val="00B85FDD"/>
    <w:rsid w:val="00B87DBA"/>
    <w:rsid w:val="00B924D4"/>
    <w:rsid w:val="00BA1A7B"/>
    <w:rsid w:val="00BA1B70"/>
    <w:rsid w:val="00BA2385"/>
    <w:rsid w:val="00BA67BB"/>
    <w:rsid w:val="00BA7A3B"/>
    <w:rsid w:val="00BB0FCD"/>
    <w:rsid w:val="00BC33BC"/>
    <w:rsid w:val="00BD505C"/>
    <w:rsid w:val="00BD5B2A"/>
    <w:rsid w:val="00BD7B77"/>
    <w:rsid w:val="00BE4DF7"/>
    <w:rsid w:val="00BF1313"/>
    <w:rsid w:val="00BF5899"/>
    <w:rsid w:val="00C0062A"/>
    <w:rsid w:val="00C17118"/>
    <w:rsid w:val="00C17E69"/>
    <w:rsid w:val="00C25405"/>
    <w:rsid w:val="00C26352"/>
    <w:rsid w:val="00C3491E"/>
    <w:rsid w:val="00C40C80"/>
    <w:rsid w:val="00C45A33"/>
    <w:rsid w:val="00C51F94"/>
    <w:rsid w:val="00C6214C"/>
    <w:rsid w:val="00C62F97"/>
    <w:rsid w:val="00C632A3"/>
    <w:rsid w:val="00C7098D"/>
    <w:rsid w:val="00C83E3C"/>
    <w:rsid w:val="00C84637"/>
    <w:rsid w:val="00C8494B"/>
    <w:rsid w:val="00C8686B"/>
    <w:rsid w:val="00C90E15"/>
    <w:rsid w:val="00C91F16"/>
    <w:rsid w:val="00C93029"/>
    <w:rsid w:val="00C952E8"/>
    <w:rsid w:val="00C97260"/>
    <w:rsid w:val="00CA5E4F"/>
    <w:rsid w:val="00CA6956"/>
    <w:rsid w:val="00CC1222"/>
    <w:rsid w:val="00CC28C5"/>
    <w:rsid w:val="00CC40B7"/>
    <w:rsid w:val="00CC6387"/>
    <w:rsid w:val="00CC7EA0"/>
    <w:rsid w:val="00CD6583"/>
    <w:rsid w:val="00CE2576"/>
    <w:rsid w:val="00CE45AA"/>
    <w:rsid w:val="00CE45C0"/>
    <w:rsid w:val="00CF0629"/>
    <w:rsid w:val="00CF4051"/>
    <w:rsid w:val="00CF5B3E"/>
    <w:rsid w:val="00D03912"/>
    <w:rsid w:val="00D03B67"/>
    <w:rsid w:val="00D100F5"/>
    <w:rsid w:val="00D22ACC"/>
    <w:rsid w:val="00D25652"/>
    <w:rsid w:val="00D302C0"/>
    <w:rsid w:val="00D3222F"/>
    <w:rsid w:val="00D42D4B"/>
    <w:rsid w:val="00D43BD4"/>
    <w:rsid w:val="00D4768B"/>
    <w:rsid w:val="00D5412E"/>
    <w:rsid w:val="00D64DED"/>
    <w:rsid w:val="00D6519E"/>
    <w:rsid w:val="00D6566E"/>
    <w:rsid w:val="00D6799C"/>
    <w:rsid w:val="00D70939"/>
    <w:rsid w:val="00D77DDF"/>
    <w:rsid w:val="00D82A8B"/>
    <w:rsid w:val="00D85076"/>
    <w:rsid w:val="00D85916"/>
    <w:rsid w:val="00D930D3"/>
    <w:rsid w:val="00D9688F"/>
    <w:rsid w:val="00DA0228"/>
    <w:rsid w:val="00DA4E48"/>
    <w:rsid w:val="00DA7065"/>
    <w:rsid w:val="00DB2A9D"/>
    <w:rsid w:val="00DB3BCE"/>
    <w:rsid w:val="00DD147C"/>
    <w:rsid w:val="00DD4051"/>
    <w:rsid w:val="00DE270C"/>
    <w:rsid w:val="00DE530A"/>
    <w:rsid w:val="00DE7D55"/>
    <w:rsid w:val="00DF3C85"/>
    <w:rsid w:val="00DF7949"/>
    <w:rsid w:val="00E02D10"/>
    <w:rsid w:val="00E0473D"/>
    <w:rsid w:val="00E07BA6"/>
    <w:rsid w:val="00E07D6D"/>
    <w:rsid w:val="00E12A9C"/>
    <w:rsid w:val="00E13508"/>
    <w:rsid w:val="00E13F97"/>
    <w:rsid w:val="00E17F90"/>
    <w:rsid w:val="00E276B4"/>
    <w:rsid w:val="00E27DD4"/>
    <w:rsid w:val="00E30C81"/>
    <w:rsid w:val="00E3740D"/>
    <w:rsid w:val="00E404C1"/>
    <w:rsid w:val="00E51468"/>
    <w:rsid w:val="00E5252A"/>
    <w:rsid w:val="00E55B17"/>
    <w:rsid w:val="00E57B27"/>
    <w:rsid w:val="00E6048F"/>
    <w:rsid w:val="00E61E14"/>
    <w:rsid w:val="00E6593D"/>
    <w:rsid w:val="00E751FF"/>
    <w:rsid w:val="00E91439"/>
    <w:rsid w:val="00E917A3"/>
    <w:rsid w:val="00E91A23"/>
    <w:rsid w:val="00E9201A"/>
    <w:rsid w:val="00E94E1D"/>
    <w:rsid w:val="00EC4F55"/>
    <w:rsid w:val="00EC5237"/>
    <w:rsid w:val="00EE0B90"/>
    <w:rsid w:val="00EE4407"/>
    <w:rsid w:val="00EF0617"/>
    <w:rsid w:val="00F03F08"/>
    <w:rsid w:val="00F04369"/>
    <w:rsid w:val="00F044EC"/>
    <w:rsid w:val="00F06456"/>
    <w:rsid w:val="00F071E6"/>
    <w:rsid w:val="00F123D7"/>
    <w:rsid w:val="00F158A6"/>
    <w:rsid w:val="00F20C5E"/>
    <w:rsid w:val="00F3516F"/>
    <w:rsid w:val="00F40087"/>
    <w:rsid w:val="00F42F5A"/>
    <w:rsid w:val="00F445C5"/>
    <w:rsid w:val="00F45D8F"/>
    <w:rsid w:val="00F53A8C"/>
    <w:rsid w:val="00F60B89"/>
    <w:rsid w:val="00F67687"/>
    <w:rsid w:val="00F67C63"/>
    <w:rsid w:val="00F67D26"/>
    <w:rsid w:val="00F70CFD"/>
    <w:rsid w:val="00F872F7"/>
    <w:rsid w:val="00F94978"/>
    <w:rsid w:val="00F967D0"/>
    <w:rsid w:val="00FA1EC9"/>
    <w:rsid w:val="00FA28B8"/>
    <w:rsid w:val="00FA3F88"/>
    <w:rsid w:val="00FB1BD9"/>
    <w:rsid w:val="00FB5950"/>
    <w:rsid w:val="00FC0606"/>
    <w:rsid w:val="00FC1721"/>
    <w:rsid w:val="00FC3C2C"/>
    <w:rsid w:val="00FC3D54"/>
    <w:rsid w:val="00FE1196"/>
    <w:rsid w:val="00FE3E48"/>
    <w:rsid w:val="00FE5FC6"/>
    <w:rsid w:val="00FF39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rFonts w:ascii="Bookman Old Style" w:hAnsi="Bookman Old Style"/>
      <w:sz w:val="22"/>
      <w:lang w:eastAsia="en-US"/>
    </w:rPr>
  </w:style>
  <w:style w:type="paragraph" w:styleId="Heading1">
    <w:name w:val="heading 1"/>
    <w:aliases w:val="Heading 1 Char1,Heading 1 Char Char,Heading 1 Char1 Char Char,Heading 1 Char Char Char Char,Heading 1 Char1 Char Char Char Char,Heading 1 Char Char Char Char Char Char,Heading 1 Char2 Char Char Char Char Char Char,Heading 1 Char2 Char Char"/>
    <w:basedOn w:val="HeadingBase"/>
    <w:next w:val="BodyText"/>
    <w:link w:val="Heading1Char"/>
    <w:qFormat/>
    <w:pPr>
      <w:numPr>
        <w:numId w:val="1"/>
      </w:numPr>
      <w:pBdr>
        <w:bottom w:val="single" w:sz="6" w:space="3" w:color="auto"/>
      </w:pBdr>
      <w:spacing w:before="480"/>
      <w:outlineLvl w:val="0"/>
    </w:pPr>
    <w:rPr>
      <w:smallCaps/>
    </w:rPr>
  </w:style>
  <w:style w:type="paragraph" w:styleId="Heading2">
    <w:name w:val="heading 2"/>
    <w:basedOn w:val="HeadingBase"/>
    <w:next w:val="BodyText"/>
    <w:link w:val="Heading2Char"/>
    <w:qFormat/>
    <w:pPr>
      <w:numPr>
        <w:ilvl w:val="1"/>
        <w:numId w:val="1"/>
      </w:numPr>
      <w:spacing w:before="480" w:after="240"/>
      <w:outlineLvl w:val="1"/>
    </w:pPr>
    <w:rPr>
      <w:smallCaps/>
    </w:rPr>
  </w:style>
  <w:style w:type="paragraph" w:styleId="Heading3">
    <w:name w:val="heading 3"/>
    <w:aliases w:val="Level 1 - 1"/>
    <w:basedOn w:val="HeadingBase"/>
    <w:next w:val="BodyText"/>
    <w:link w:val="Heading3Char"/>
    <w:qFormat/>
    <w:pPr>
      <w:numPr>
        <w:ilvl w:val="2"/>
        <w:numId w:val="1"/>
      </w:numPr>
      <w:outlineLvl w:val="2"/>
    </w:pPr>
    <w:rPr>
      <w:i/>
    </w:rPr>
  </w:style>
  <w:style w:type="paragraph" w:styleId="Heading4">
    <w:name w:val="heading 4"/>
    <w:aliases w:val="Sub Headings"/>
    <w:basedOn w:val="HeadingBase"/>
    <w:next w:val="BodyText"/>
    <w:qFormat/>
    <w:pPr>
      <w:numPr>
        <w:ilvl w:val="3"/>
        <w:numId w:val="1"/>
      </w:numPr>
      <w:ind w:left="0" w:firstLine="0"/>
      <w:outlineLvl w:val="3"/>
    </w:pPr>
    <w:rPr>
      <w:b w:val="0"/>
    </w:rPr>
  </w:style>
  <w:style w:type="paragraph" w:styleId="Heading5">
    <w:name w:val="heading 5"/>
    <w:basedOn w:val="Heading4"/>
    <w:next w:val="BodyText"/>
    <w:qFormat/>
    <w:pPr>
      <w:numPr>
        <w:ilvl w:val="4"/>
      </w:numPr>
      <w:outlineLvl w:val="4"/>
    </w:pPr>
  </w:style>
  <w:style w:type="paragraph" w:styleId="Heading6">
    <w:name w:val="heading 6"/>
    <w:basedOn w:val="Heading4"/>
    <w:next w:val="BodyText"/>
    <w:qFormat/>
    <w:pPr>
      <w:numPr>
        <w:ilvl w:val="5"/>
      </w:numPr>
      <w:outlineLvl w:val="5"/>
    </w:pPr>
  </w:style>
  <w:style w:type="paragraph" w:styleId="Heading7">
    <w:name w:val="heading 7"/>
    <w:basedOn w:val="Heading4"/>
    <w:next w:val="BodyText"/>
    <w:qFormat/>
    <w:pPr>
      <w:numPr>
        <w:ilvl w:val="6"/>
      </w:numPr>
      <w:outlineLvl w:val="6"/>
    </w:pPr>
  </w:style>
  <w:style w:type="paragraph" w:styleId="Heading8">
    <w:name w:val="heading 8"/>
    <w:basedOn w:val="Heading4"/>
    <w:next w:val="BodyText"/>
    <w:qFormat/>
    <w:pPr>
      <w:numPr>
        <w:ilvl w:val="7"/>
      </w:numPr>
      <w:outlineLvl w:val="7"/>
    </w:pPr>
  </w:style>
  <w:style w:type="paragraph" w:styleId="Heading9">
    <w:name w:val="heading 9"/>
    <w:basedOn w:val="Heading4"/>
    <w:next w:val="BodyText"/>
    <w:qFormat/>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pPr>
      <w:keepNext/>
      <w:keepLines/>
      <w:spacing w:before="120" w:after="120" w:line="280" w:lineRule="exact"/>
      <w:ind w:left="720" w:hanging="720"/>
    </w:pPr>
    <w:rPr>
      <w:b/>
      <w:kern w:val="28"/>
      <w:sz w:val="28"/>
    </w:rPr>
  </w:style>
  <w:style w:type="paragraph" w:styleId="BodyText">
    <w:name w:val="Body Text"/>
    <w:aliases w:val="Body Text Char,Body Text Char1 Char1,Body Text Char Char Char,Body Text Char1 Char Char Char1,Body Text Char Char Char Char Char1,Body Text Char1 Char Char Char1 Char Char,Body Text Char Char Char Char Char1 Char Char,Body Text Char Char1"/>
    <w:basedOn w:val="Normal"/>
    <w:link w:val="BodyTextChar1"/>
    <w:pPr>
      <w:spacing w:after="240"/>
      <w:ind w:left="720"/>
    </w:pPr>
  </w:style>
  <w:style w:type="paragraph" w:styleId="TOC1">
    <w:name w:val="toc 1"/>
    <w:basedOn w:val="TOCBase"/>
    <w:semiHidden/>
    <w:pPr>
      <w:tabs>
        <w:tab w:val="right" w:leader="dot" w:pos="9070"/>
      </w:tabs>
    </w:pPr>
  </w:style>
  <w:style w:type="paragraph" w:customStyle="1" w:styleId="TOCBase">
    <w:name w:val="TOC Base"/>
    <w:basedOn w:val="Normal"/>
    <w:pPr>
      <w:keepLines/>
      <w:spacing w:line="360" w:lineRule="auto"/>
    </w:pPr>
  </w:style>
  <w:style w:type="paragraph" w:styleId="Title">
    <w:name w:val="Title"/>
    <w:basedOn w:val="HeadingBase"/>
    <w:next w:val="Normal"/>
    <w:qFormat/>
    <w:pPr>
      <w:pBdr>
        <w:bottom w:val="single" w:sz="6" w:space="3" w:color="auto"/>
      </w:pBdr>
      <w:spacing w:before="0" w:after="0"/>
      <w:ind w:left="0" w:firstLine="0"/>
    </w:pPr>
    <w:rPr>
      <w:caps/>
    </w:rPr>
  </w:style>
  <w:style w:type="paragraph" w:styleId="TOC2">
    <w:name w:val="toc 2"/>
    <w:basedOn w:val="TOCBase"/>
    <w:semiHidden/>
    <w:pPr>
      <w:tabs>
        <w:tab w:val="right" w:leader="dot" w:pos="9070"/>
      </w:tabs>
      <w:ind w:left="360"/>
    </w:pPr>
  </w:style>
  <w:style w:type="paragraph" w:styleId="TOC3">
    <w:name w:val="toc 3"/>
    <w:basedOn w:val="TOCBase"/>
    <w:semiHidden/>
    <w:pPr>
      <w:tabs>
        <w:tab w:val="right" w:leader="dot" w:pos="9070"/>
      </w:tabs>
      <w:ind w:left="720"/>
    </w:pPr>
  </w:style>
  <w:style w:type="paragraph" w:styleId="Footer">
    <w:name w:val="footer"/>
    <w:basedOn w:val="Normal"/>
    <w:link w:val="FooterChar"/>
    <w:pPr>
      <w:pBdr>
        <w:top w:val="single" w:sz="6" w:space="4" w:color="auto"/>
      </w:pBdr>
    </w:pPr>
  </w:style>
  <w:style w:type="paragraph" w:customStyle="1" w:styleId="Recommendation">
    <w:name w:val="Recommendation"/>
    <w:basedOn w:val="BodyText"/>
    <w:next w:val="BodyText"/>
    <w:pPr>
      <w:keepNext/>
      <w:keepLines/>
    </w:pPr>
    <w:rPr>
      <w:b/>
      <w:u w:val="single"/>
    </w:rPr>
  </w:style>
  <w:style w:type="paragraph" w:styleId="TOCHeading">
    <w:name w:val="TOC Heading"/>
    <w:basedOn w:val="Normal"/>
    <w:qFormat/>
    <w:pPr>
      <w:spacing w:before="240" w:after="120"/>
      <w:jc w:val="center"/>
    </w:pPr>
  </w:style>
  <w:style w:type="paragraph" w:customStyle="1" w:styleId="TOCHeading2">
    <w:name w:val="TOC Heading 2"/>
    <w:basedOn w:val="TOCHeading"/>
    <w:pPr>
      <w:tabs>
        <w:tab w:val="right" w:pos="9072"/>
      </w:tabs>
      <w:spacing w:before="0" w:after="240"/>
      <w:jc w:val="left"/>
    </w:pPr>
  </w:style>
  <w:style w:type="paragraph" w:customStyle="1" w:styleId="Heading1nonumber">
    <w:name w:val="Heading 1 no number"/>
    <w:basedOn w:val="Heading1"/>
    <w:next w:val="BodyText"/>
    <w:pPr>
      <w:ind w:left="0" w:firstLine="0"/>
      <w:outlineLvl w:val="9"/>
    </w:pPr>
  </w:style>
  <w:style w:type="paragraph" w:customStyle="1" w:styleId="Approval">
    <w:name w:val="Approval"/>
    <w:basedOn w:val="Normal"/>
    <w:pPr>
      <w:keepLines/>
      <w:spacing w:before="480" w:after="480"/>
      <w:ind w:left="4253"/>
    </w:pPr>
  </w:style>
  <w:style w:type="paragraph" w:customStyle="1" w:styleId="Carried">
    <w:name w:val="Carried"/>
    <w:basedOn w:val="BodyText"/>
    <w:pPr>
      <w:tabs>
        <w:tab w:val="left" w:pos="6804"/>
      </w:tabs>
    </w:pPr>
  </w:style>
  <w:style w:type="paragraph" w:customStyle="1" w:styleId="SignOff">
    <w:name w:val="Sign Off"/>
    <w:basedOn w:val="Approval"/>
  </w:style>
  <w:style w:type="paragraph" w:customStyle="1" w:styleId="BodyTextAlpha">
    <w:name w:val="Body Text Alpha"/>
    <w:basedOn w:val="BodyText"/>
    <w:link w:val="BodyTextAlphaChar"/>
    <w:pPr>
      <w:numPr>
        <w:numId w:val="3"/>
      </w:numPr>
    </w:pPr>
  </w:style>
  <w:style w:type="character" w:styleId="PageNumber">
    <w:name w:val="page number"/>
    <w:basedOn w:val="DefaultParagraphFont"/>
  </w:style>
  <w:style w:type="paragraph" w:customStyle="1" w:styleId="Minutes">
    <w:name w:val="Minutes"/>
    <w:basedOn w:val="BodyText"/>
    <w:next w:val="BodyText"/>
    <w:pPr>
      <w:keepNext/>
      <w:keepLines/>
    </w:pPr>
    <w:rPr>
      <w:caps/>
    </w:rPr>
  </w:style>
  <w:style w:type="paragraph" w:customStyle="1" w:styleId="BodyTextRoman">
    <w:name w:val="Body Text Roman"/>
    <w:basedOn w:val="BodyText"/>
    <w:pPr>
      <w:ind w:hanging="720"/>
    </w:pPr>
  </w:style>
  <w:style w:type="paragraph" w:customStyle="1" w:styleId="ListAlpha">
    <w:name w:val="List Alpha"/>
    <w:basedOn w:val="Normal"/>
    <w:pPr>
      <w:ind w:left="1440" w:hanging="720"/>
    </w:pPr>
  </w:style>
  <w:style w:type="paragraph" w:styleId="ListBullet">
    <w:name w:val="List Bullet"/>
    <w:basedOn w:val="Normal"/>
    <w:pPr>
      <w:numPr>
        <w:numId w:val="2"/>
      </w:numPr>
      <w:tabs>
        <w:tab w:val="clear" w:pos="360"/>
        <w:tab w:val="num" w:pos="1080"/>
      </w:tabs>
      <w:ind w:left="1080"/>
    </w:pPr>
  </w:style>
  <w:style w:type="paragraph" w:customStyle="1" w:styleId="ListRoman">
    <w:name w:val="List Roman"/>
    <w:basedOn w:val="Normal"/>
    <w:pPr>
      <w:ind w:left="1440" w:hanging="720"/>
    </w:pPr>
  </w:style>
  <w:style w:type="paragraph" w:styleId="Header">
    <w:name w:val="header"/>
    <w:basedOn w:val="Normal"/>
    <w:link w:val="HeaderChar"/>
  </w:style>
  <w:style w:type="paragraph" w:styleId="TOC4">
    <w:name w:val="toc 4"/>
    <w:basedOn w:val="Normal"/>
    <w:next w:val="Normal"/>
    <w:semiHidden/>
    <w:pPr>
      <w:tabs>
        <w:tab w:val="right" w:leader="dot" w:pos="9070"/>
      </w:tabs>
      <w:ind w:left="660"/>
    </w:pPr>
  </w:style>
  <w:style w:type="paragraph" w:styleId="TOC5">
    <w:name w:val="toc 5"/>
    <w:basedOn w:val="Normal"/>
    <w:next w:val="Normal"/>
    <w:semiHidden/>
    <w:pPr>
      <w:tabs>
        <w:tab w:val="right" w:leader="dot" w:pos="9070"/>
      </w:tabs>
      <w:ind w:left="880"/>
    </w:pPr>
  </w:style>
  <w:style w:type="paragraph" w:styleId="TOC6">
    <w:name w:val="toc 6"/>
    <w:basedOn w:val="Normal"/>
    <w:next w:val="Normal"/>
    <w:semiHidden/>
    <w:pPr>
      <w:tabs>
        <w:tab w:val="right" w:leader="dot" w:pos="9070"/>
      </w:tabs>
      <w:ind w:left="1100"/>
    </w:pPr>
  </w:style>
  <w:style w:type="paragraph" w:styleId="TOC7">
    <w:name w:val="toc 7"/>
    <w:basedOn w:val="Normal"/>
    <w:next w:val="Normal"/>
    <w:semiHidden/>
    <w:pPr>
      <w:tabs>
        <w:tab w:val="right" w:leader="dot" w:pos="9070"/>
      </w:tabs>
      <w:ind w:left="1320"/>
    </w:pPr>
  </w:style>
  <w:style w:type="paragraph" w:styleId="TOC8">
    <w:name w:val="toc 8"/>
    <w:basedOn w:val="Normal"/>
    <w:next w:val="Normal"/>
    <w:semiHidden/>
    <w:pPr>
      <w:tabs>
        <w:tab w:val="right" w:leader="dot" w:pos="9070"/>
      </w:tabs>
      <w:ind w:left="1540"/>
    </w:pPr>
  </w:style>
  <w:style w:type="paragraph" w:styleId="TOC9">
    <w:name w:val="toc 9"/>
    <w:basedOn w:val="Normal"/>
    <w:next w:val="Normal"/>
    <w:semiHidden/>
    <w:pPr>
      <w:tabs>
        <w:tab w:val="right" w:leader="dot" w:pos="9070"/>
      </w:tabs>
      <w:ind w:left="1760"/>
    </w:pPr>
  </w:style>
  <w:style w:type="character" w:customStyle="1" w:styleId="Heading1Char">
    <w:name w:val="Heading 1 Char"/>
    <w:aliases w:val="Heading 1 Char1 Char,Heading 1 Char Char Char,Heading 1 Char1 Char Char Char,Heading 1 Char Char Char Char Char,Heading 1 Char1 Char Char Char Char Char,Heading 1 Char Char Char Char Char Char Char,Heading 1 Char2 Char Char Char"/>
    <w:link w:val="Heading1"/>
    <w:rsid w:val="00AE7DDC"/>
    <w:rPr>
      <w:rFonts w:ascii="Bookman Old Style" w:hAnsi="Bookman Old Style"/>
      <w:b/>
      <w:smallCaps/>
      <w:kern w:val="28"/>
      <w:sz w:val="28"/>
      <w:lang w:eastAsia="en-US"/>
    </w:rPr>
  </w:style>
  <w:style w:type="character" w:customStyle="1" w:styleId="BodyTextChar1">
    <w:name w:val="Body Text Char1"/>
    <w:aliases w:val="Body Text Char Char,Body Text Char1 Char1 Char,Body Text Char Char Char Char,Body Text Char1 Char Char Char1 Char,Body Text Char Char Char Char Char1 Char,Body Text Char1 Char Char Char1 Char Char Char,Body Text Char Char1 Char"/>
    <w:link w:val="BodyText"/>
    <w:rsid w:val="00AE7DDC"/>
    <w:rPr>
      <w:rFonts w:ascii="Bookman Old Style" w:hAnsi="Bookman Old Style"/>
      <w:sz w:val="22"/>
      <w:lang w:val="en-NZ" w:eastAsia="en-US" w:bidi="ar-SA"/>
    </w:rPr>
  </w:style>
  <w:style w:type="paragraph" w:customStyle="1" w:styleId="File">
    <w:name w:val="File"/>
    <w:basedOn w:val="Normal"/>
    <w:next w:val="Normal"/>
    <w:rsid w:val="00AE7DDC"/>
    <w:pPr>
      <w:ind w:left="720"/>
    </w:pPr>
    <w:rPr>
      <w:rFonts w:ascii="Arial" w:hAnsi="Arial"/>
      <w:b/>
      <w:caps/>
      <w:lang w:val="en-GB"/>
    </w:rPr>
  </w:style>
  <w:style w:type="paragraph" w:styleId="EnvelopeReturn">
    <w:name w:val="envelope return"/>
    <w:basedOn w:val="Normal"/>
    <w:rsid w:val="00F40087"/>
    <w:pPr>
      <w:ind w:left="57" w:right="57"/>
    </w:pPr>
    <w:rPr>
      <w:rFonts w:cs="Arial"/>
      <w:sz w:val="16"/>
    </w:rPr>
  </w:style>
  <w:style w:type="paragraph" w:customStyle="1" w:styleId="FDCBullet">
    <w:name w:val="FDC Bullet"/>
    <w:basedOn w:val="Normal"/>
    <w:rsid w:val="00F40087"/>
    <w:pPr>
      <w:numPr>
        <w:numId w:val="4"/>
      </w:numPr>
      <w:spacing w:after="120"/>
      <w:ind w:left="482" w:right="57" w:hanging="425"/>
    </w:pPr>
    <w:rPr>
      <w:sz w:val="24"/>
      <w:szCs w:val="24"/>
    </w:rPr>
  </w:style>
  <w:style w:type="paragraph" w:customStyle="1" w:styleId="FDCNumber">
    <w:name w:val="FDC Number"/>
    <w:basedOn w:val="FDCBullet"/>
    <w:rsid w:val="00CC6387"/>
    <w:pPr>
      <w:numPr>
        <w:numId w:val="5"/>
      </w:numPr>
      <w:tabs>
        <w:tab w:val="left" w:pos="482"/>
      </w:tabs>
      <w:ind w:left="482" w:hanging="425"/>
    </w:pPr>
  </w:style>
  <w:style w:type="table" w:styleId="TableGrid">
    <w:name w:val="Table Grid"/>
    <w:basedOn w:val="TableNormal"/>
    <w:uiPriority w:val="59"/>
    <w:rsid w:val="00526F43"/>
    <w:pPr>
      <w:ind w:left="57" w:righ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Level 1 - 1 Char"/>
    <w:link w:val="Heading3"/>
    <w:locked/>
    <w:rsid w:val="00A916A0"/>
    <w:rPr>
      <w:rFonts w:ascii="Bookman Old Style" w:hAnsi="Bookman Old Style"/>
      <w:b/>
      <w:i/>
      <w:kern w:val="28"/>
      <w:sz w:val="28"/>
      <w:lang w:eastAsia="en-US"/>
    </w:rPr>
  </w:style>
  <w:style w:type="paragraph" w:customStyle="1" w:styleId="MinutesTitle">
    <w:name w:val="Minutes Title"/>
    <w:basedOn w:val="Normal"/>
    <w:rsid w:val="00AC3DE3"/>
    <w:pPr>
      <w:tabs>
        <w:tab w:val="left" w:pos="720"/>
        <w:tab w:val="left" w:pos="1440"/>
        <w:tab w:val="left" w:pos="6912"/>
        <w:tab w:val="left" w:pos="9360"/>
      </w:tabs>
    </w:pPr>
    <w:rPr>
      <w:u w:val="single"/>
      <w:lang w:val="en-US"/>
    </w:rPr>
  </w:style>
  <w:style w:type="character" w:customStyle="1" w:styleId="CharChar4">
    <w:name w:val="Char Char4"/>
    <w:semiHidden/>
    <w:locked/>
    <w:rsid w:val="009B509F"/>
    <w:rPr>
      <w:rFonts w:ascii="Cambria" w:hAnsi="Cambria" w:cs="Times New Roman"/>
      <w:b/>
      <w:bCs/>
      <w:sz w:val="26"/>
      <w:szCs w:val="26"/>
      <w:lang w:eastAsia="en-US"/>
    </w:rPr>
  </w:style>
  <w:style w:type="character" w:customStyle="1" w:styleId="BodyTextAlphaChar">
    <w:name w:val="Body Text Alpha Char"/>
    <w:link w:val="BodyTextAlpha"/>
    <w:rsid w:val="00CC7EA0"/>
    <w:rPr>
      <w:rFonts w:ascii="Bookman Old Style" w:hAnsi="Bookman Old Style"/>
      <w:sz w:val="22"/>
      <w:lang w:eastAsia="en-US"/>
    </w:rPr>
  </w:style>
  <w:style w:type="paragraph" w:styleId="NormalWeb">
    <w:name w:val="Normal (Web)"/>
    <w:basedOn w:val="Normal"/>
    <w:rsid w:val="002932B6"/>
    <w:pPr>
      <w:spacing w:before="100" w:beforeAutospacing="1" w:after="100" w:afterAutospacing="1"/>
    </w:pPr>
    <w:rPr>
      <w:rFonts w:ascii="Times New Roman" w:hAnsi="Times New Roman"/>
      <w:sz w:val="24"/>
      <w:szCs w:val="24"/>
      <w:lang w:val="en-GB" w:eastAsia="en-GB"/>
    </w:rPr>
  </w:style>
  <w:style w:type="character" w:styleId="Hyperlink">
    <w:name w:val="Hyperlink"/>
    <w:rsid w:val="002932B6"/>
    <w:rPr>
      <w:color w:val="0000FF"/>
      <w:u w:val="single"/>
    </w:rPr>
  </w:style>
  <w:style w:type="paragraph" w:styleId="BalloonText">
    <w:name w:val="Balloon Text"/>
    <w:basedOn w:val="Normal"/>
    <w:link w:val="BalloonTextChar"/>
    <w:rsid w:val="009C38BC"/>
    <w:rPr>
      <w:rFonts w:ascii="Tahoma" w:hAnsi="Tahoma" w:cs="Tahoma"/>
      <w:sz w:val="16"/>
      <w:szCs w:val="16"/>
    </w:rPr>
  </w:style>
  <w:style w:type="character" w:customStyle="1" w:styleId="BalloonTextChar">
    <w:name w:val="Balloon Text Char"/>
    <w:link w:val="BalloonText"/>
    <w:rsid w:val="009C38BC"/>
    <w:rPr>
      <w:rFonts w:ascii="Tahoma" w:hAnsi="Tahoma" w:cs="Tahoma"/>
      <w:sz w:val="16"/>
      <w:szCs w:val="16"/>
      <w:lang w:eastAsia="en-US"/>
    </w:rPr>
  </w:style>
  <w:style w:type="character" w:customStyle="1" w:styleId="HeaderChar">
    <w:name w:val="Header Char"/>
    <w:link w:val="Header"/>
    <w:rsid w:val="009C38BC"/>
    <w:rPr>
      <w:rFonts w:ascii="Bookman Old Style" w:hAnsi="Bookman Old Style"/>
      <w:sz w:val="22"/>
      <w:lang w:eastAsia="en-US"/>
    </w:rPr>
  </w:style>
  <w:style w:type="paragraph" w:customStyle="1" w:styleId="BasicParagraph">
    <w:name w:val="[Basic Paragraph]"/>
    <w:basedOn w:val="Normal"/>
    <w:uiPriority w:val="99"/>
    <w:rsid w:val="005E3EFE"/>
    <w:pPr>
      <w:widowControl w:val="0"/>
      <w:autoSpaceDE w:val="0"/>
      <w:autoSpaceDN w:val="0"/>
      <w:adjustRightInd w:val="0"/>
      <w:spacing w:line="288" w:lineRule="auto"/>
      <w:textAlignment w:val="center"/>
    </w:pPr>
    <w:rPr>
      <w:rFonts w:ascii="Calibri-Bold" w:eastAsia="Calibri" w:hAnsi="Calibri-Bold"/>
      <w:color w:val="000000"/>
      <w:sz w:val="24"/>
      <w:szCs w:val="24"/>
      <w:lang w:val="en-GB"/>
    </w:rPr>
  </w:style>
  <w:style w:type="paragraph" w:customStyle="1" w:styleId="Default">
    <w:name w:val="Default"/>
    <w:rsid w:val="005E3EFE"/>
    <w:pPr>
      <w:autoSpaceDE w:val="0"/>
      <w:autoSpaceDN w:val="0"/>
      <w:adjustRightInd w:val="0"/>
    </w:pPr>
    <w:rPr>
      <w:rFonts w:ascii="Calibri" w:eastAsia="Calibri" w:hAnsi="Calibri" w:cs="Calibri"/>
      <w:color w:val="000000"/>
      <w:sz w:val="24"/>
      <w:szCs w:val="24"/>
    </w:rPr>
  </w:style>
  <w:style w:type="character" w:customStyle="1" w:styleId="FooterChar">
    <w:name w:val="Footer Char"/>
    <w:link w:val="Footer"/>
    <w:uiPriority w:val="99"/>
    <w:rsid w:val="00E6593D"/>
    <w:rPr>
      <w:rFonts w:ascii="Bookman Old Style" w:hAnsi="Bookman Old Style"/>
      <w:sz w:val="22"/>
      <w:lang w:eastAsia="en-US"/>
    </w:rPr>
  </w:style>
  <w:style w:type="paragraph" w:styleId="BodyTextIndent">
    <w:name w:val="Body Text Indent"/>
    <w:basedOn w:val="Normal"/>
    <w:link w:val="BodyTextIndentChar"/>
    <w:rsid w:val="00FB1BD9"/>
    <w:pPr>
      <w:spacing w:after="120"/>
      <w:ind w:left="283"/>
    </w:pPr>
  </w:style>
  <w:style w:type="character" w:customStyle="1" w:styleId="BodyTextIndentChar">
    <w:name w:val="Body Text Indent Char"/>
    <w:basedOn w:val="DefaultParagraphFont"/>
    <w:link w:val="BodyTextIndent"/>
    <w:rsid w:val="00FB1BD9"/>
    <w:rPr>
      <w:rFonts w:ascii="Bookman Old Style" w:hAnsi="Bookman Old Style"/>
      <w:sz w:val="22"/>
      <w:lang w:eastAsia="en-US"/>
    </w:rPr>
  </w:style>
  <w:style w:type="paragraph" w:customStyle="1" w:styleId="THAT">
    <w:name w:val="THAT"/>
    <w:basedOn w:val="Normal"/>
    <w:rsid w:val="00FB1BD9"/>
    <w:pPr>
      <w:ind w:left="1985"/>
      <w:jc w:val="both"/>
    </w:pPr>
    <w:rPr>
      <w:rFonts w:ascii="Gill Sans MT" w:hAnsi="Gill Sans MT"/>
      <w:b/>
      <w:sz w:val="24"/>
    </w:rPr>
  </w:style>
  <w:style w:type="paragraph" w:styleId="ListParagraph">
    <w:name w:val="List Paragraph"/>
    <w:basedOn w:val="Normal"/>
    <w:uiPriority w:val="34"/>
    <w:qFormat/>
    <w:rsid w:val="00FB1BD9"/>
    <w:pPr>
      <w:ind w:left="720"/>
      <w:contextualSpacing/>
    </w:pPr>
  </w:style>
  <w:style w:type="character" w:customStyle="1" w:styleId="Heading2Char">
    <w:name w:val="Heading 2 Char"/>
    <w:basedOn w:val="DefaultParagraphFont"/>
    <w:link w:val="Heading2"/>
    <w:rsid w:val="00F53A8C"/>
    <w:rPr>
      <w:rFonts w:ascii="Bookman Old Style" w:hAnsi="Bookman Old Style"/>
      <w:b/>
      <w:smallCaps/>
      <w:kern w:val="28"/>
      <w:sz w:val="28"/>
      <w:lang w:eastAsia="en-US"/>
    </w:rPr>
  </w:style>
  <w:style w:type="paragraph" w:styleId="BodyText3">
    <w:name w:val="Body Text 3"/>
    <w:basedOn w:val="Normal"/>
    <w:link w:val="BodyText3Char"/>
    <w:rsid w:val="00E57B27"/>
    <w:pPr>
      <w:spacing w:after="120"/>
    </w:pPr>
    <w:rPr>
      <w:sz w:val="16"/>
      <w:szCs w:val="16"/>
    </w:rPr>
  </w:style>
  <w:style w:type="character" w:customStyle="1" w:styleId="BodyText3Char">
    <w:name w:val="Body Text 3 Char"/>
    <w:basedOn w:val="DefaultParagraphFont"/>
    <w:link w:val="BodyText3"/>
    <w:rsid w:val="00E57B27"/>
    <w:rPr>
      <w:rFonts w:ascii="Bookman Old Style" w:hAnsi="Bookman Old Style"/>
      <w:sz w:val="16"/>
      <w:szCs w:val="16"/>
      <w:lang w:eastAsia="en-US"/>
    </w:rPr>
  </w:style>
  <w:style w:type="table" w:customStyle="1" w:styleId="TableGrid1">
    <w:name w:val="Table Grid1"/>
    <w:basedOn w:val="TableNormal"/>
    <w:next w:val="TableGrid"/>
    <w:uiPriority w:val="59"/>
    <w:rsid w:val="00CE257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rFonts w:ascii="Bookman Old Style" w:hAnsi="Bookman Old Style"/>
      <w:sz w:val="22"/>
      <w:lang w:eastAsia="en-US"/>
    </w:rPr>
  </w:style>
  <w:style w:type="paragraph" w:styleId="Heading1">
    <w:name w:val="heading 1"/>
    <w:aliases w:val="Heading 1 Char1,Heading 1 Char Char,Heading 1 Char1 Char Char,Heading 1 Char Char Char Char,Heading 1 Char1 Char Char Char Char,Heading 1 Char Char Char Char Char Char,Heading 1 Char2 Char Char Char Char Char Char,Heading 1 Char2 Char Char"/>
    <w:basedOn w:val="HeadingBase"/>
    <w:next w:val="BodyText"/>
    <w:link w:val="Heading1Char"/>
    <w:qFormat/>
    <w:pPr>
      <w:numPr>
        <w:numId w:val="1"/>
      </w:numPr>
      <w:pBdr>
        <w:bottom w:val="single" w:sz="6" w:space="3" w:color="auto"/>
      </w:pBdr>
      <w:spacing w:before="480"/>
      <w:outlineLvl w:val="0"/>
    </w:pPr>
    <w:rPr>
      <w:smallCaps/>
    </w:rPr>
  </w:style>
  <w:style w:type="paragraph" w:styleId="Heading2">
    <w:name w:val="heading 2"/>
    <w:basedOn w:val="HeadingBase"/>
    <w:next w:val="BodyText"/>
    <w:link w:val="Heading2Char"/>
    <w:qFormat/>
    <w:pPr>
      <w:numPr>
        <w:ilvl w:val="1"/>
        <w:numId w:val="1"/>
      </w:numPr>
      <w:spacing w:before="480" w:after="240"/>
      <w:outlineLvl w:val="1"/>
    </w:pPr>
    <w:rPr>
      <w:smallCaps/>
    </w:rPr>
  </w:style>
  <w:style w:type="paragraph" w:styleId="Heading3">
    <w:name w:val="heading 3"/>
    <w:aliases w:val="Level 1 - 1"/>
    <w:basedOn w:val="HeadingBase"/>
    <w:next w:val="BodyText"/>
    <w:link w:val="Heading3Char"/>
    <w:qFormat/>
    <w:pPr>
      <w:numPr>
        <w:ilvl w:val="2"/>
        <w:numId w:val="1"/>
      </w:numPr>
      <w:outlineLvl w:val="2"/>
    </w:pPr>
    <w:rPr>
      <w:i/>
    </w:rPr>
  </w:style>
  <w:style w:type="paragraph" w:styleId="Heading4">
    <w:name w:val="heading 4"/>
    <w:aliases w:val="Sub Headings"/>
    <w:basedOn w:val="HeadingBase"/>
    <w:next w:val="BodyText"/>
    <w:qFormat/>
    <w:pPr>
      <w:numPr>
        <w:ilvl w:val="3"/>
        <w:numId w:val="1"/>
      </w:numPr>
      <w:ind w:left="0" w:firstLine="0"/>
      <w:outlineLvl w:val="3"/>
    </w:pPr>
    <w:rPr>
      <w:b w:val="0"/>
    </w:rPr>
  </w:style>
  <w:style w:type="paragraph" w:styleId="Heading5">
    <w:name w:val="heading 5"/>
    <w:basedOn w:val="Heading4"/>
    <w:next w:val="BodyText"/>
    <w:qFormat/>
    <w:pPr>
      <w:numPr>
        <w:ilvl w:val="4"/>
      </w:numPr>
      <w:outlineLvl w:val="4"/>
    </w:pPr>
  </w:style>
  <w:style w:type="paragraph" w:styleId="Heading6">
    <w:name w:val="heading 6"/>
    <w:basedOn w:val="Heading4"/>
    <w:next w:val="BodyText"/>
    <w:qFormat/>
    <w:pPr>
      <w:numPr>
        <w:ilvl w:val="5"/>
      </w:numPr>
      <w:outlineLvl w:val="5"/>
    </w:pPr>
  </w:style>
  <w:style w:type="paragraph" w:styleId="Heading7">
    <w:name w:val="heading 7"/>
    <w:basedOn w:val="Heading4"/>
    <w:next w:val="BodyText"/>
    <w:qFormat/>
    <w:pPr>
      <w:numPr>
        <w:ilvl w:val="6"/>
      </w:numPr>
      <w:outlineLvl w:val="6"/>
    </w:pPr>
  </w:style>
  <w:style w:type="paragraph" w:styleId="Heading8">
    <w:name w:val="heading 8"/>
    <w:basedOn w:val="Heading4"/>
    <w:next w:val="BodyText"/>
    <w:qFormat/>
    <w:pPr>
      <w:numPr>
        <w:ilvl w:val="7"/>
      </w:numPr>
      <w:outlineLvl w:val="7"/>
    </w:pPr>
  </w:style>
  <w:style w:type="paragraph" w:styleId="Heading9">
    <w:name w:val="heading 9"/>
    <w:basedOn w:val="Heading4"/>
    <w:next w:val="BodyText"/>
    <w:qFormat/>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pPr>
      <w:keepNext/>
      <w:keepLines/>
      <w:spacing w:before="120" w:after="120" w:line="280" w:lineRule="exact"/>
      <w:ind w:left="720" w:hanging="720"/>
    </w:pPr>
    <w:rPr>
      <w:b/>
      <w:kern w:val="28"/>
      <w:sz w:val="28"/>
    </w:rPr>
  </w:style>
  <w:style w:type="paragraph" w:styleId="BodyText">
    <w:name w:val="Body Text"/>
    <w:aliases w:val="Body Text Char,Body Text Char1 Char1,Body Text Char Char Char,Body Text Char1 Char Char Char1,Body Text Char Char Char Char Char1,Body Text Char1 Char Char Char1 Char Char,Body Text Char Char Char Char Char1 Char Char,Body Text Char Char1"/>
    <w:basedOn w:val="Normal"/>
    <w:link w:val="BodyTextChar1"/>
    <w:pPr>
      <w:spacing w:after="240"/>
      <w:ind w:left="720"/>
    </w:pPr>
  </w:style>
  <w:style w:type="paragraph" w:styleId="TOC1">
    <w:name w:val="toc 1"/>
    <w:basedOn w:val="TOCBase"/>
    <w:semiHidden/>
    <w:pPr>
      <w:tabs>
        <w:tab w:val="right" w:leader="dot" w:pos="9070"/>
      </w:tabs>
    </w:pPr>
  </w:style>
  <w:style w:type="paragraph" w:customStyle="1" w:styleId="TOCBase">
    <w:name w:val="TOC Base"/>
    <w:basedOn w:val="Normal"/>
    <w:pPr>
      <w:keepLines/>
      <w:spacing w:line="360" w:lineRule="auto"/>
    </w:pPr>
  </w:style>
  <w:style w:type="paragraph" w:styleId="Title">
    <w:name w:val="Title"/>
    <w:basedOn w:val="HeadingBase"/>
    <w:next w:val="Normal"/>
    <w:qFormat/>
    <w:pPr>
      <w:pBdr>
        <w:bottom w:val="single" w:sz="6" w:space="3" w:color="auto"/>
      </w:pBdr>
      <w:spacing w:before="0" w:after="0"/>
      <w:ind w:left="0" w:firstLine="0"/>
    </w:pPr>
    <w:rPr>
      <w:caps/>
    </w:rPr>
  </w:style>
  <w:style w:type="paragraph" w:styleId="TOC2">
    <w:name w:val="toc 2"/>
    <w:basedOn w:val="TOCBase"/>
    <w:semiHidden/>
    <w:pPr>
      <w:tabs>
        <w:tab w:val="right" w:leader="dot" w:pos="9070"/>
      </w:tabs>
      <w:ind w:left="360"/>
    </w:pPr>
  </w:style>
  <w:style w:type="paragraph" w:styleId="TOC3">
    <w:name w:val="toc 3"/>
    <w:basedOn w:val="TOCBase"/>
    <w:semiHidden/>
    <w:pPr>
      <w:tabs>
        <w:tab w:val="right" w:leader="dot" w:pos="9070"/>
      </w:tabs>
      <w:ind w:left="720"/>
    </w:pPr>
  </w:style>
  <w:style w:type="paragraph" w:styleId="Footer">
    <w:name w:val="footer"/>
    <w:basedOn w:val="Normal"/>
    <w:link w:val="FooterChar"/>
    <w:pPr>
      <w:pBdr>
        <w:top w:val="single" w:sz="6" w:space="4" w:color="auto"/>
      </w:pBdr>
    </w:pPr>
  </w:style>
  <w:style w:type="paragraph" w:customStyle="1" w:styleId="Recommendation">
    <w:name w:val="Recommendation"/>
    <w:basedOn w:val="BodyText"/>
    <w:next w:val="BodyText"/>
    <w:pPr>
      <w:keepNext/>
      <w:keepLines/>
    </w:pPr>
    <w:rPr>
      <w:b/>
      <w:u w:val="single"/>
    </w:rPr>
  </w:style>
  <w:style w:type="paragraph" w:styleId="TOCHeading">
    <w:name w:val="TOC Heading"/>
    <w:basedOn w:val="Normal"/>
    <w:qFormat/>
    <w:pPr>
      <w:spacing w:before="240" w:after="120"/>
      <w:jc w:val="center"/>
    </w:pPr>
  </w:style>
  <w:style w:type="paragraph" w:customStyle="1" w:styleId="TOCHeading2">
    <w:name w:val="TOC Heading 2"/>
    <w:basedOn w:val="TOCHeading"/>
    <w:pPr>
      <w:tabs>
        <w:tab w:val="right" w:pos="9072"/>
      </w:tabs>
      <w:spacing w:before="0" w:after="240"/>
      <w:jc w:val="left"/>
    </w:pPr>
  </w:style>
  <w:style w:type="paragraph" w:customStyle="1" w:styleId="Heading1nonumber">
    <w:name w:val="Heading 1 no number"/>
    <w:basedOn w:val="Heading1"/>
    <w:next w:val="BodyText"/>
    <w:pPr>
      <w:ind w:left="0" w:firstLine="0"/>
      <w:outlineLvl w:val="9"/>
    </w:pPr>
  </w:style>
  <w:style w:type="paragraph" w:customStyle="1" w:styleId="Approval">
    <w:name w:val="Approval"/>
    <w:basedOn w:val="Normal"/>
    <w:pPr>
      <w:keepLines/>
      <w:spacing w:before="480" w:after="480"/>
      <w:ind w:left="4253"/>
    </w:pPr>
  </w:style>
  <w:style w:type="paragraph" w:customStyle="1" w:styleId="Carried">
    <w:name w:val="Carried"/>
    <w:basedOn w:val="BodyText"/>
    <w:pPr>
      <w:tabs>
        <w:tab w:val="left" w:pos="6804"/>
      </w:tabs>
    </w:pPr>
  </w:style>
  <w:style w:type="paragraph" w:customStyle="1" w:styleId="SignOff">
    <w:name w:val="Sign Off"/>
    <w:basedOn w:val="Approval"/>
  </w:style>
  <w:style w:type="paragraph" w:customStyle="1" w:styleId="BodyTextAlpha">
    <w:name w:val="Body Text Alpha"/>
    <w:basedOn w:val="BodyText"/>
    <w:link w:val="BodyTextAlphaChar"/>
    <w:pPr>
      <w:numPr>
        <w:numId w:val="3"/>
      </w:numPr>
    </w:pPr>
  </w:style>
  <w:style w:type="character" w:styleId="PageNumber">
    <w:name w:val="page number"/>
    <w:basedOn w:val="DefaultParagraphFont"/>
  </w:style>
  <w:style w:type="paragraph" w:customStyle="1" w:styleId="Minutes">
    <w:name w:val="Minutes"/>
    <w:basedOn w:val="BodyText"/>
    <w:next w:val="BodyText"/>
    <w:pPr>
      <w:keepNext/>
      <w:keepLines/>
    </w:pPr>
    <w:rPr>
      <w:caps/>
    </w:rPr>
  </w:style>
  <w:style w:type="paragraph" w:customStyle="1" w:styleId="BodyTextRoman">
    <w:name w:val="Body Text Roman"/>
    <w:basedOn w:val="BodyText"/>
    <w:pPr>
      <w:ind w:hanging="720"/>
    </w:pPr>
  </w:style>
  <w:style w:type="paragraph" w:customStyle="1" w:styleId="ListAlpha">
    <w:name w:val="List Alpha"/>
    <w:basedOn w:val="Normal"/>
    <w:pPr>
      <w:ind w:left="1440" w:hanging="720"/>
    </w:pPr>
  </w:style>
  <w:style w:type="paragraph" w:styleId="ListBullet">
    <w:name w:val="List Bullet"/>
    <w:basedOn w:val="Normal"/>
    <w:pPr>
      <w:numPr>
        <w:numId w:val="2"/>
      </w:numPr>
      <w:tabs>
        <w:tab w:val="clear" w:pos="360"/>
        <w:tab w:val="num" w:pos="1080"/>
      </w:tabs>
      <w:ind w:left="1080"/>
    </w:pPr>
  </w:style>
  <w:style w:type="paragraph" w:customStyle="1" w:styleId="ListRoman">
    <w:name w:val="List Roman"/>
    <w:basedOn w:val="Normal"/>
    <w:pPr>
      <w:ind w:left="1440" w:hanging="720"/>
    </w:pPr>
  </w:style>
  <w:style w:type="paragraph" w:styleId="Header">
    <w:name w:val="header"/>
    <w:basedOn w:val="Normal"/>
    <w:link w:val="HeaderChar"/>
  </w:style>
  <w:style w:type="paragraph" w:styleId="TOC4">
    <w:name w:val="toc 4"/>
    <w:basedOn w:val="Normal"/>
    <w:next w:val="Normal"/>
    <w:semiHidden/>
    <w:pPr>
      <w:tabs>
        <w:tab w:val="right" w:leader="dot" w:pos="9070"/>
      </w:tabs>
      <w:ind w:left="660"/>
    </w:pPr>
  </w:style>
  <w:style w:type="paragraph" w:styleId="TOC5">
    <w:name w:val="toc 5"/>
    <w:basedOn w:val="Normal"/>
    <w:next w:val="Normal"/>
    <w:semiHidden/>
    <w:pPr>
      <w:tabs>
        <w:tab w:val="right" w:leader="dot" w:pos="9070"/>
      </w:tabs>
      <w:ind w:left="880"/>
    </w:pPr>
  </w:style>
  <w:style w:type="paragraph" w:styleId="TOC6">
    <w:name w:val="toc 6"/>
    <w:basedOn w:val="Normal"/>
    <w:next w:val="Normal"/>
    <w:semiHidden/>
    <w:pPr>
      <w:tabs>
        <w:tab w:val="right" w:leader="dot" w:pos="9070"/>
      </w:tabs>
      <w:ind w:left="1100"/>
    </w:pPr>
  </w:style>
  <w:style w:type="paragraph" w:styleId="TOC7">
    <w:name w:val="toc 7"/>
    <w:basedOn w:val="Normal"/>
    <w:next w:val="Normal"/>
    <w:semiHidden/>
    <w:pPr>
      <w:tabs>
        <w:tab w:val="right" w:leader="dot" w:pos="9070"/>
      </w:tabs>
      <w:ind w:left="1320"/>
    </w:pPr>
  </w:style>
  <w:style w:type="paragraph" w:styleId="TOC8">
    <w:name w:val="toc 8"/>
    <w:basedOn w:val="Normal"/>
    <w:next w:val="Normal"/>
    <w:semiHidden/>
    <w:pPr>
      <w:tabs>
        <w:tab w:val="right" w:leader="dot" w:pos="9070"/>
      </w:tabs>
      <w:ind w:left="1540"/>
    </w:pPr>
  </w:style>
  <w:style w:type="paragraph" w:styleId="TOC9">
    <w:name w:val="toc 9"/>
    <w:basedOn w:val="Normal"/>
    <w:next w:val="Normal"/>
    <w:semiHidden/>
    <w:pPr>
      <w:tabs>
        <w:tab w:val="right" w:leader="dot" w:pos="9070"/>
      </w:tabs>
      <w:ind w:left="1760"/>
    </w:pPr>
  </w:style>
  <w:style w:type="character" w:customStyle="1" w:styleId="Heading1Char">
    <w:name w:val="Heading 1 Char"/>
    <w:aliases w:val="Heading 1 Char1 Char,Heading 1 Char Char Char,Heading 1 Char1 Char Char Char,Heading 1 Char Char Char Char Char,Heading 1 Char1 Char Char Char Char Char,Heading 1 Char Char Char Char Char Char Char,Heading 1 Char2 Char Char Char"/>
    <w:link w:val="Heading1"/>
    <w:rsid w:val="00AE7DDC"/>
    <w:rPr>
      <w:rFonts w:ascii="Bookman Old Style" w:hAnsi="Bookman Old Style"/>
      <w:b/>
      <w:smallCaps/>
      <w:kern w:val="28"/>
      <w:sz w:val="28"/>
      <w:lang w:eastAsia="en-US"/>
    </w:rPr>
  </w:style>
  <w:style w:type="character" w:customStyle="1" w:styleId="BodyTextChar1">
    <w:name w:val="Body Text Char1"/>
    <w:aliases w:val="Body Text Char Char,Body Text Char1 Char1 Char,Body Text Char Char Char Char,Body Text Char1 Char Char Char1 Char,Body Text Char Char Char Char Char1 Char,Body Text Char1 Char Char Char1 Char Char Char,Body Text Char Char1 Char"/>
    <w:link w:val="BodyText"/>
    <w:rsid w:val="00AE7DDC"/>
    <w:rPr>
      <w:rFonts w:ascii="Bookman Old Style" w:hAnsi="Bookman Old Style"/>
      <w:sz w:val="22"/>
      <w:lang w:val="en-NZ" w:eastAsia="en-US" w:bidi="ar-SA"/>
    </w:rPr>
  </w:style>
  <w:style w:type="paragraph" w:customStyle="1" w:styleId="File">
    <w:name w:val="File"/>
    <w:basedOn w:val="Normal"/>
    <w:next w:val="Normal"/>
    <w:rsid w:val="00AE7DDC"/>
    <w:pPr>
      <w:ind w:left="720"/>
    </w:pPr>
    <w:rPr>
      <w:rFonts w:ascii="Arial" w:hAnsi="Arial"/>
      <w:b/>
      <w:caps/>
      <w:lang w:val="en-GB"/>
    </w:rPr>
  </w:style>
  <w:style w:type="paragraph" w:styleId="EnvelopeReturn">
    <w:name w:val="envelope return"/>
    <w:basedOn w:val="Normal"/>
    <w:rsid w:val="00F40087"/>
    <w:pPr>
      <w:ind w:left="57" w:right="57"/>
    </w:pPr>
    <w:rPr>
      <w:rFonts w:cs="Arial"/>
      <w:sz w:val="16"/>
    </w:rPr>
  </w:style>
  <w:style w:type="paragraph" w:customStyle="1" w:styleId="FDCBullet">
    <w:name w:val="FDC Bullet"/>
    <w:basedOn w:val="Normal"/>
    <w:rsid w:val="00F40087"/>
    <w:pPr>
      <w:numPr>
        <w:numId w:val="4"/>
      </w:numPr>
      <w:spacing w:after="120"/>
      <w:ind w:left="482" w:right="57" w:hanging="425"/>
    </w:pPr>
    <w:rPr>
      <w:sz w:val="24"/>
      <w:szCs w:val="24"/>
    </w:rPr>
  </w:style>
  <w:style w:type="paragraph" w:customStyle="1" w:styleId="FDCNumber">
    <w:name w:val="FDC Number"/>
    <w:basedOn w:val="FDCBullet"/>
    <w:rsid w:val="00CC6387"/>
    <w:pPr>
      <w:numPr>
        <w:numId w:val="5"/>
      </w:numPr>
      <w:tabs>
        <w:tab w:val="left" w:pos="482"/>
      </w:tabs>
      <w:ind w:left="482" w:hanging="425"/>
    </w:pPr>
  </w:style>
  <w:style w:type="table" w:styleId="TableGrid">
    <w:name w:val="Table Grid"/>
    <w:basedOn w:val="TableNormal"/>
    <w:uiPriority w:val="59"/>
    <w:rsid w:val="00526F43"/>
    <w:pPr>
      <w:ind w:left="57" w:righ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Level 1 - 1 Char"/>
    <w:link w:val="Heading3"/>
    <w:locked/>
    <w:rsid w:val="00A916A0"/>
    <w:rPr>
      <w:rFonts w:ascii="Bookman Old Style" w:hAnsi="Bookman Old Style"/>
      <w:b/>
      <w:i/>
      <w:kern w:val="28"/>
      <w:sz w:val="28"/>
      <w:lang w:eastAsia="en-US"/>
    </w:rPr>
  </w:style>
  <w:style w:type="paragraph" w:customStyle="1" w:styleId="MinutesTitle">
    <w:name w:val="Minutes Title"/>
    <w:basedOn w:val="Normal"/>
    <w:rsid w:val="00AC3DE3"/>
    <w:pPr>
      <w:tabs>
        <w:tab w:val="left" w:pos="720"/>
        <w:tab w:val="left" w:pos="1440"/>
        <w:tab w:val="left" w:pos="6912"/>
        <w:tab w:val="left" w:pos="9360"/>
      </w:tabs>
    </w:pPr>
    <w:rPr>
      <w:u w:val="single"/>
      <w:lang w:val="en-US"/>
    </w:rPr>
  </w:style>
  <w:style w:type="character" w:customStyle="1" w:styleId="CharChar4">
    <w:name w:val="Char Char4"/>
    <w:semiHidden/>
    <w:locked/>
    <w:rsid w:val="009B509F"/>
    <w:rPr>
      <w:rFonts w:ascii="Cambria" w:hAnsi="Cambria" w:cs="Times New Roman"/>
      <w:b/>
      <w:bCs/>
      <w:sz w:val="26"/>
      <w:szCs w:val="26"/>
      <w:lang w:eastAsia="en-US"/>
    </w:rPr>
  </w:style>
  <w:style w:type="character" w:customStyle="1" w:styleId="BodyTextAlphaChar">
    <w:name w:val="Body Text Alpha Char"/>
    <w:link w:val="BodyTextAlpha"/>
    <w:rsid w:val="00CC7EA0"/>
    <w:rPr>
      <w:rFonts w:ascii="Bookman Old Style" w:hAnsi="Bookman Old Style"/>
      <w:sz w:val="22"/>
      <w:lang w:eastAsia="en-US"/>
    </w:rPr>
  </w:style>
  <w:style w:type="paragraph" w:styleId="NormalWeb">
    <w:name w:val="Normal (Web)"/>
    <w:basedOn w:val="Normal"/>
    <w:rsid w:val="002932B6"/>
    <w:pPr>
      <w:spacing w:before="100" w:beforeAutospacing="1" w:after="100" w:afterAutospacing="1"/>
    </w:pPr>
    <w:rPr>
      <w:rFonts w:ascii="Times New Roman" w:hAnsi="Times New Roman"/>
      <w:sz w:val="24"/>
      <w:szCs w:val="24"/>
      <w:lang w:val="en-GB" w:eastAsia="en-GB"/>
    </w:rPr>
  </w:style>
  <w:style w:type="character" w:styleId="Hyperlink">
    <w:name w:val="Hyperlink"/>
    <w:rsid w:val="002932B6"/>
    <w:rPr>
      <w:color w:val="0000FF"/>
      <w:u w:val="single"/>
    </w:rPr>
  </w:style>
  <w:style w:type="paragraph" w:styleId="BalloonText">
    <w:name w:val="Balloon Text"/>
    <w:basedOn w:val="Normal"/>
    <w:link w:val="BalloonTextChar"/>
    <w:rsid w:val="009C38BC"/>
    <w:rPr>
      <w:rFonts w:ascii="Tahoma" w:hAnsi="Tahoma" w:cs="Tahoma"/>
      <w:sz w:val="16"/>
      <w:szCs w:val="16"/>
    </w:rPr>
  </w:style>
  <w:style w:type="character" w:customStyle="1" w:styleId="BalloonTextChar">
    <w:name w:val="Balloon Text Char"/>
    <w:link w:val="BalloonText"/>
    <w:rsid w:val="009C38BC"/>
    <w:rPr>
      <w:rFonts w:ascii="Tahoma" w:hAnsi="Tahoma" w:cs="Tahoma"/>
      <w:sz w:val="16"/>
      <w:szCs w:val="16"/>
      <w:lang w:eastAsia="en-US"/>
    </w:rPr>
  </w:style>
  <w:style w:type="character" w:customStyle="1" w:styleId="HeaderChar">
    <w:name w:val="Header Char"/>
    <w:link w:val="Header"/>
    <w:rsid w:val="009C38BC"/>
    <w:rPr>
      <w:rFonts w:ascii="Bookman Old Style" w:hAnsi="Bookman Old Style"/>
      <w:sz w:val="22"/>
      <w:lang w:eastAsia="en-US"/>
    </w:rPr>
  </w:style>
  <w:style w:type="paragraph" w:customStyle="1" w:styleId="BasicParagraph">
    <w:name w:val="[Basic Paragraph]"/>
    <w:basedOn w:val="Normal"/>
    <w:uiPriority w:val="99"/>
    <w:rsid w:val="005E3EFE"/>
    <w:pPr>
      <w:widowControl w:val="0"/>
      <w:autoSpaceDE w:val="0"/>
      <w:autoSpaceDN w:val="0"/>
      <w:adjustRightInd w:val="0"/>
      <w:spacing w:line="288" w:lineRule="auto"/>
      <w:textAlignment w:val="center"/>
    </w:pPr>
    <w:rPr>
      <w:rFonts w:ascii="Calibri-Bold" w:eastAsia="Calibri" w:hAnsi="Calibri-Bold"/>
      <w:color w:val="000000"/>
      <w:sz w:val="24"/>
      <w:szCs w:val="24"/>
      <w:lang w:val="en-GB"/>
    </w:rPr>
  </w:style>
  <w:style w:type="paragraph" w:customStyle="1" w:styleId="Default">
    <w:name w:val="Default"/>
    <w:rsid w:val="005E3EFE"/>
    <w:pPr>
      <w:autoSpaceDE w:val="0"/>
      <w:autoSpaceDN w:val="0"/>
      <w:adjustRightInd w:val="0"/>
    </w:pPr>
    <w:rPr>
      <w:rFonts w:ascii="Calibri" w:eastAsia="Calibri" w:hAnsi="Calibri" w:cs="Calibri"/>
      <w:color w:val="000000"/>
      <w:sz w:val="24"/>
      <w:szCs w:val="24"/>
    </w:rPr>
  </w:style>
  <w:style w:type="character" w:customStyle="1" w:styleId="FooterChar">
    <w:name w:val="Footer Char"/>
    <w:link w:val="Footer"/>
    <w:uiPriority w:val="99"/>
    <w:rsid w:val="00E6593D"/>
    <w:rPr>
      <w:rFonts w:ascii="Bookman Old Style" w:hAnsi="Bookman Old Style"/>
      <w:sz w:val="22"/>
      <w:lang w:eastAsia="en-US"/>
    </w:rPr>
  </w:style>
  <w:style w:type="paragraph" w:styleId="BodyTextIndent">
    <w:name w:val="Body Text Indent"/>
    <w:basedOn w:val="Normal"/>
    <w:link w:val="BodyTextIndentChar"/>
    <w:rsid w:val="00FB1BD9"/>
    <w:pPr>
      <w:spacing w:after="120"/>
      <w:ind w:left="283"/>
    </w:pPr>
  </w:style>
  <w:style w:type="character" w:customStyle="1" w:styleId="BodyTextIndentChar">
    <w:name w:val="Body Text Indent Char"/>
    <w:basedOn w:val="DefaultParagraphFont"/>
    <w:link w:val="BodyTextIndent"/>
    <w:rsid w:val="00FB1BD9"/>
    <w:rPr>
      <w:rFonts w:ascii="Bookman Old Style" w:hAnsi="Bookman Old Style"/>
      <w:sz w:val="22"/>
      <w:lang w:eastAsia="en-US"/>
    </w:rPr>
  </w:style>
  <w:style w:type="paragraph" w:customStyle="1" w:styleId="THAT">
    <w:name w:val="THAT"/>
    <w:basedOn w:val="Normal"/>
    <w:rsid w:val="00FB1BD9"/>
    <w:pPr>
      <w:ind w:left="1985"/>
      <w:jc w:val="both"/>
    </w:pPr>
    <w:rPr>
      <w:rFonts w:ascii="Gill Sans MT" w:hAnsi="Gill Sans MT"/>
      <w:b/>
      <w:sz w:val="24"/>
    </w:rPr>
  </w:style>
  <w:style w:type="paragraph" w:styleId="ListParagraph">
    <w:name w:val="List Paragraph"/>
    <w:basedOn w:val="Normal"/>
    <w:uiPriority w:val="34"/>
    <w:qFormat/>
    <w:rsid w:val="00FB1BD9"/>
    <w:pPr>
      <w:ind w:left="720"/>
      <w:contextualSpacing/>
    </w:pPr>
  </w:style>
  <w:style w:type="character" w:customStyle="1" w:styleId="Heading2Char">
    <w:name w:val="Heading 2 Char"/>
    <w:basedOn w:val="DefaultParagraphFont"/>
    <w:link w:val="Heading2"/>
    <w:rsid w:val="00F53A8C"/>
    <w:rPr>
      <w:rFonts w:ascii="Bookman Old Style" w:hAnsi="Bookman Old Style"/>
      <w:b/>
      <w:smallCaps/>
      <w:kern w:val="28"/>
      <w:sz w:val="28"/>
      <w:lang w:eastAsia="en-US"/>
    </w:rPr>
  </w:style>
  <w:style w:type="paragraph" w:styleId="BodyText3">
    <w:name w:val="Body Text 3"/>
    <w:basedOn w:val="Normal"/>
    <w:link w:val="BodyText3Char"/>
    <w:rsid w:val="00E57B27"/>
    <w:pPr>
      <w:spacing w:after="120"/>
    </w:pPr>
    <w:rPr>
      <w:sz w:val="16"/>
      <w:szCs w:val="16"/>
    </w:rPr>
  </w:style>
  <w:style w:type="character" w:customStyle="1" w:styleId="BodyText3Char">
    <w:name w:val="Body Text 3 Char"/>
    <w:basedOn w:val="DefaultParagraphFont"/>
    <w:link w:val="BodyText3"/>
    <w:rsid w:val="00E57B27"/>
    <w:rPr>
      <w:rFonts w:ascii="Bookman Old Style" w:hAnsi="Bookman Old Style"/>
      <w:sz w:val="16"/>
      <w:szCs w:val="16"/>
      <w:lang w:eastAsia="en-US"/>
    </w:rPr>
  </w:style>
  <w:style w:type="table" w:customStyle="1" w:styleId="TableGrid1">
    <w:name w:val="Table Grid1"/>
    <w:basedOn w:val="TableNormal"/>
    <w:next w:val="TableGrid"/>
    <w:uiPriority w:val="59"/>
    <w:rsid w:val="00CE257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0587">
      <w:bodyDiv w:val="1"/>
      <w:marLeft w:val="0"/>
      <w:marRight w:val="0"/>
      <w:marTop w:val="0"/>
      <w:marBottom w:val="0"/>
      <w:divBdr>
        <w:top w:val="none" w:sz="0" w:space="0" w:color="auto"/>
        <w:left w:val="none" w:sz="0" w:space="0" w:color="auto"/>
        <w:bottom w:val="none" w:sz="0" w:space="0" w:color="auto"/>
        <w:right w:val="none" w:sz="0" w:space="0" w:color="auto"/>
      </w:divBdr>
    </w:div>
    <w:div w:id="105391985">
      <w:bodyDiv w:val="1"/>
      <w:marLeft w:val="0"/>
      <w:marRight w:val="0"/>
      <w:marTop w:val="0"/>
      <w:marBottom w:val="0"/>
      <w:divBdr>
        <w:top w:val="none" w:sz="0" w:space="0" w:color="auto"/>
        <w:left w:val="none" w:sz="0" w:space="0" w:color="auto"/>
        <w:bottom w:val="none" w:sz="0" w:space="0" w:color="auto"/>
        <w:right w:val="none" w:sz="0" w:space="0" w:color="auto"/>
      </w:divBdr>
    </w:div>
    <w:div w:id="318387310">
      <w:bodyDiv w:val="1"/>
      <w:marLeft w:val="0"/>
      <w:marRight w:val="0"/>
      <w:marTop w:val="0"/>
      <w:marBottom w:val="0"/>
      <w:divBdr>
        <w:top w:val="none" w:sz="0" w:space="0" w:color="auto"/>
        <w:left w:val="none" w:sz="0" w:space="0" w:color="auto"/>
        <w:bottom w:val="none" w:sz="0" w:space="0" w:color="auto"/>
        <w:right w:val="none" w:sz="0" w:space="0" w:color="auto"/>
      </w:divBdr>
    </w:div>
    <w:div w:id="327099078">
      <w:bodyDiv w:val="1"/>
      <w:marLeft w:val="0"/>
      <w:marRight w:val="0"/>
      <w:marTop w:val="0"/>
      <w:marBottom w:val="0"/>
      <w:divBdr>
        <w:top w:val="none" w:sz="0" w:space="0" w:color="auto"/>
        <w:left w:val="none" w:sz="0" w:space="0" w:color="auto"/>
        <w:bottom w:val="none" w:sz="0" w:space="0" w:color="auto"/>
        <w:right w:val="none" w:sz="0" w:space="0" w:color="auto"/>
      </w:divBdr>
    </w:div>
    <w:div w:id="633485643">
      <w:bodyDiv w:val="1"/>
      <w:marLeft w:val="0"/>
      <w:marRight w:val="0"/>
      <w:marTop w:val="0"/>
      <w:marBottom w:val="0"/>
      <w:divBdr>
        <w:top w:val="none" w:sz="0" w:space="0" w:color="auto"/>
        <w:left w:val="none" w:sz="0" w:space="0" w:color="auto"/>
        <w:bottom w:val="none" w:sz="0" w:space="0" w:color="auto"/>
        <w:right w:val="none" w:sz="0" w:space="0" w:color="auto"/>
      </w:divBdr>
    </w:div>
    <w:div w:id="878515369">
      <w:bodyDiv w:val="1"/>
      <w:marLeft w:val="0"/>
      <w:marRight w:val="0"/>
      <w:marTop w:val="0"/>
      <w:marBottom w:val="0"/>
      <w:divBdr>
        <w:top w:val="none" w:sz="0" w:space="0" w:color="auto"/>
        <w:left w:val="none" w:sz="0" w:space="0" w:color="auto"/>
        <w:bottom w:val="none" w:sz="0" w:space="0" w:color="auto"/>
        <w:right w:val="none" w:sz="0" w:space="0" w:color="auto"/>
      </w:divBdr>
    </w:div>
    <w:div w:id="1036543763">
      <w:bodyDiv w:val="1"/>
      <w:marLeft w:val="0"/>
      <w:marRight w:val="0"/>
      <w:marTop w:val="0"/>
      <w:marBottom w:val="0"/>
      <w:divBdr>
        <w:top w:val="none" w:sz="0" w:space="0" w:color="auto"/>
        <w:left w:val="none" w:sz="0" w:space="0" w:color="auto"/>
        <w:bottom w:val="none" w:sz="0" w:space="0" w:color="auto"/>
        <w:right w:val="none" w:sz="0" w:space="0" w:color="auto"/>
      </w:divBdr>
    </w:div>
    <w:div w:id="1065028657">
      <w:bodyDiv w:val="1"/>
      <w:marLeft w:val="0"/>
      <w:marRight w:val="0"/>
      <w:marTop w:val="0"/>
      <w:marBottom w:val="0"/>
      <w:divBdr>
        <w:top w:val="none" w:sz="0" w:space="0" w:color="auto"/>
        <w:left w:val="none" w:sz="0" w:space="0" w:color="auto"/>
        <w:bottom w:val="none" w:sz="0" w:space="0" w:color="auto"/>
        <w:right w:val="none" w:sz="0" w:space="0" w:color="auto"/>
      </w:divBdr>
    </w:div>
    <w:div w:id="113390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FE382-C6A3-4B1F-9A20-B35A39F7E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6A5308FE</Template>
  <TotalTime>0</TotalTime>
  <Pages>5</Pages>
  <Words>1129</Words>
  <Characters>6070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Council Meeting Agenda</vt:lpstr>
    </vt:vector>
  </TitlesOfParts>
  <Company>-</Company>
  <LinksUpToDate>false</LinksUpToDate>
  <CharactersWithSpaces>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Meeting Agenda</dc:title>
  <dc:subject>Agenda</dc:subject>
  <dc:creator>lwain001</dc:creator>
  <cp:keywords>Council Meeting Agenda</cp:keywords>
  <dc:description>Template for Agenda of Council Meetings</dc:description>
  <cp:lastModifiedBy>Rose Gray</cp:lastModifiedBy>
  <cp:revision>2</cp:revision>
  <cp:lastPrinted>2018-02-28T02:54:00Z</cp:lastPrinted>
  <dcterms:created xsi:type="dcterms:W3CDTF">2018-03-07T03:32:00Z</dcterms:created>
  <dcterms:modified xsi:type="dcterms:W3CDTF">2018-03-07T03:32:00Z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000800f0090000000000010251510207f74006b004c800</vt:lpwstr>
  </property>
  <property fmtid="{D5CDD505-2E9C-101B-9397-08002B2CF9AE}" pid="3" name="DWDocAuthor">
    <vt:lpwstr/>
  </property>
  <property fmtid="{D5CDD505-2E9C-101B-9397-08002B2CF9AE}" pid="4" name="DWDocClass">
    <vt:lpwstr/>
  </property>
  <property fmtid="{D5CDD505-2E9C-101B-9397-08002B2CF9AE}" pid="5" name="DWDocClassId">
    <vt:lpwstr/>
  </property>
  <property fmtid="{D5CDD505-2E9C-101B-9397-08002B2CF9AE}" pid="6" name="DWDocPrecis">
    <vt:lpwstr/>
  </property>
  <property fmtid="{D5CDD505-2E9C-101B-9397-08002B2CF9AE}" pid="7" name="DWDocNo">
    <vt:lpwstr/>
  </property>
  <property fmtid="{D5CDD505-2E9C-101B-9397-08002B2CF9AE}" pid="8" name="DWDocSetID">
    <vt:lpwstr/>
  </property>
  <property fmtid="{D5CDD505-2E9C-101B-9397-08002B2CF9AE}" pid="9" name="DWDocType">
    <vt:lpwstr/>
  </property>
  <property fmtid="{D5CDD505-2E9C-101B-9397-08002B2CF9AE}" pid="10" name="DWDocVersion">
    <vt:lpwstr/>
  </property>
</Properties>
</file>