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2256" w14:textId="05829F14" w:rsidR="0017120C" w:rsidRPr="005F3892" w:rsidRDefault="0017120C" w:rsidP="00E73D11">
      <w:pPr>
        <w:tabs>
          <w:tab w:val="left" w:pos="1985"/>
          <w:tab w:val="center" w:pos="9072"/>
        </w:tabs>
        <w:jc w:val="both"/>
        <w:rPr>
          <w:rFonts w:ascii="Gill Sans MT" w:hAnsi="Gill Sans MT"/>
          <w:sz w:val="24"/>
          <w:szCs w:val="24"/>
        </w:rPr>
      </w:pPr>
      <w:r w:rsidRPr="005F3892">
        <w:rPr>
          <w:rFonts w:ascii="Gill Sans MT" w:hAnsi="Gill Sans MT"/>
          <w:b/>
          <w:sz w:val="24"/>
          <w:szCs w:val="24"/>
          <w:u w:val="single"/>
        </w:rPr>
        <w:t>MINUTES</w:t>
      </w:r>
      <w:r w:rsidRPr="005F3892">
        <w:rPr>
          <w:rFonts w:ascii="Gill Sans MT" w:hAnsi="Gill Sans MT"/>
          <w:sz w:val="24"/>
          <w:szCs w:val="24"/>
        </w:rPr>
        <w:t xml:space="preserve"> </w:t>
      </w:r>
      <w:r w:rsidR="00BF5D6A">
        <w:rPr>
          <w:rFonts w:ascii="Gill Sans MT" w:hAnsi="Gill Sans MT"/>
          <w:sz w:val="24"/>
          <w:szCs w:val="24"/>
        </w:rPr>
        <w:t>for</w:t>
      </w:r>
      <w:r w:rsidRPr="005F3892">
        <w:rPr>
          <w:rFonts w:ascii="Gill Sans MT" w:hAnsi="Gill Sans MT"/>
          <w:sz w:val="24"/>
          <w:szCs w:val="24"/>
        </w:rPr>
        <w:t xml:space="preserve"> a meeting of the </w:t>
      </w:r>
      <w:r w:rsidR="007D2DA7">
        <w:rPr>
          <w:rFonts w:ascii="Gill Sans MT" w:hAnsi="Gill Sans MT"/>
          <w:sz w:val="24"/>
          <w:szCs w:val="24"/>
        </w:rPr>
        <w:t>Water</w:t>
      </w:r>
      <w:r w:rsidR="009B25F7">
        <w:rPr>
          <w:rFonts w:ascii="Gill Sans MT" w:hAnsi="Gill Sans MT"/>
          <w:sz w:val="24"/>
          <w:szCs w:val="24"/>
        </w:rPr>
        <w:t>s</w:t>
      </w:r>
      <w:r w:rsidR="007D2DA7">
        <w:rPr>
          <w:rFonts w:ascii="Gill Sans MT" w:hAnsi="Gill Sans MT"/>
          <w:sz w:val="24"/>
          <w:szCs w:val="24"/>
        </w:rPr>
        <w:t xml:space="preserve"> Governance Board Meeting</w:t>
      </w:r>
      <w:r w:rsidR="002F3ADA" w:rsidRPr="005F3892">
        <w:rPr>
          <w:rFonts w:ascii="Gill Sans MT" w:hAnsi="Gill Sans MT"/>
          <w:sz w:val="24"/>
          <w:szCs w:val="24"/>
        </w:rPr>
        <w:t xml:space="preserve"> of the Waika</w:t>
      </w:r>
      <w:r w:rsidR="007F6527">
        <w:rPr>
          <w:rFonts w:ascii="Gill Sans MT" w:hAnsi="Gill Sans MT"/>
          <w:sz w:val="24"/>
          <w:szCs w:val="24"/>
        </w:rPr>
        <w:t xml:space="preserve">to District Council held in </w:t>
      </w:r>
      <w:r w:rsidR="008862FB">
        <w:rPr>
          <w:rFonts w:ascii="Gill Sans MT" w:hAnsi="Gill Sans MT"/>
          <w:sz w:val="24"/>
          <w:szCs w:val="24"/>
        </w:rPr>
        <w:t>Council Chambers,</w:t>
      </w:r>
      <w:r w:rsidR="002F3ADA" w:rsidRPr="005F3892">
        <w:rPr>
          <w:rFonts w:ascii="Gill Sans MT" w:hAnsi="Gill Sans MT"/>
          <w:sz w:val="24"/>
          <w:szCs w:val="24"/>
        </w:rPr>
        <w:t xml:space="preserve"> District Office, 15 Galileo Street, Ngaruawahia</w:t>
      </w:r>
      <w:r w:rsidRPr="005F3892">
        <w:rPr>
          <w:rFonts w:ascii="Gill Sans MT" w:hAnsi="Gill Sans MT"/>
          <w:sz w:val="24"/>
          <w:szCs w:val="24"/>
        </w:rPr>
        <w:t xml:space="preserve"> on </w:t>
      </w:r>
      <w:r w:rsidR="008862FB">
        <w:rPr>
          <w:rFonts w:ascii="Gill Sans MT" w:hAnsi="Gill Sans MT"/>
          <w:b/>
          <w:sz w:val="24"/>
          <w:szCs w:val="24"/>
          <w:u w:val="single"/>
        </w:rPr>
        <w:t>TUESDAY, 22 NOVEMBER 2022</w:t>
      </w:r>
      <w:r w:rsidRPr="005F3892">
        <w:rPr>
          <w:rFonts w:ascii="Gill Sans MT" w:hAnsi="Gill Sans MT"/>
          <w:sz w:val="24"/>
          <w:szCs w:val="24"/>
        </w:rPr>
        <w:t xml:space="preserve"> commencing at </w:t>
      </w:r>
      <w:r w:rsidR="008862FB">
        <w:rPr>
          <w:rFonts w:ascii="Gill Sans MT" w:hAnsi="Gill Sans MT"/>
          <w:b/>
          <w:bCs/>
          <w:sz w:val="24"/>
          <w:szCs w:val="24"/>
          <w:u w:val="single"/>
        </w:rPr>
        <w:t>10</w:t>
      </w:r>
      <w:r w:rsidR="00E916FA">
        <w:rPr>
          <w:rFonts w:ascii="Gill Sans MT" w:hAnsi="Gill Sans MT"/>
          <w:b/>
          <w:bCs/>
          <w:sz w:val="24"/>
          <w:szCs w:val="24"/>
          <w:u w:val="single"/>
        </w:rPr>
        <w:t>.08</w:t>
      </w:r>
      <w:r w:rsidR="008862FB">
        <w:rPr>
          <w:rFonts w:ascii="Gill Sans MT" w:hAnsi="Gill Sans MT"/>
          <w:b/>
          <w:bCs/>
          <w:sz w:val="24"/>
          <w:szCs w:val="24"/>
          <w:u w:val="single"/>
        </w:rPr>
        <w:t>AM</w:t>
      </w:r>
      <w:r w:rsidRPr="005F3892">
        <w:rPr>
          <w:rFonts w:ascii="Gill Sans MT" w:hAnsi="Gill Sans MT"/>
          <w:sz w:val="24"/>
          <w:szCs w:val="24"/>
        </w:rPr>
        <w:t>.</w:t>
      </w:r>
    </w:p>
    <w:p w14:paraId="1B49F1EB" w14:textId="77777777" w:rsidR="00E73D11" w:rsidRPr="00E73D11" w:rsidRDefault="00E73D11" w:rsidP="00E73D11">
      <w:pPr>
        <w:pStyle w:val="BodyText"/>
        <w:ind w:left="0"/>
        <w:jc w:val="both"/>
        <w:rPr>
          <w:rFonts w:ascii="Gill Sans MT" w:hAnsi="Gill Sans MT"/>
          <w:sz w:val="24"/>
          <w:szCs w:val="24"/>
        </w:rPr>
      </w:pPr>
    </w:p>
    <w:p w14:paraId="7ED29271" w14:textId="77777777" w:rsidR="0066761E" w:rsidRPr="00EA4ADC" w:rsidRDefault="0066761E" w:rsidP="00E73D11">
      <w:pPr>
        <w:rPr>
          <w:rFonts w:ascii="Gill Sans MT" w:hAnsi="Gill Sans MT"/>
          <w:b/>
          <w:sz w:val="24"/>
          <w:szCs w:val="24"/>
        </w:rPr>
      </w:pPr>
      <w:r w:rsidRPr="00EA4ADC">
        <w:rPr>
          <w:rFonts w:ascii="Gill Sans MT" w:hAnsi="Gill Sans MT"/>
          <w:b/>
          <w:sz w:val="24"/>
          <w:szCs w:val="24"/>
          <w:u w:val="single"/>
        </w:rPr>
        <w:t>Present</w:t>
      </w:r>
      <w:r w:rsidRPr="00EA4ADC">
        <w:rPr>
          <w:rFonts w:ascii="Gill Sans MT" w:hAnsi="Gill Sans MT"/>
          <w:b/>
          <w:sz w:val="24"/>
          <w:szCs w:val="24"/>
        </w:rPr>
        <w:t>:</w:t>
      </w:r>
    </w:p>
    <w:p w14:paraId="6F490397" w14:textId="77777777" w:rsidR="00EA4ADC" w:rsidRDefault="00EA4ADC" w:rsidP="00E73D11">
      <w:pPr>
        <w:autoSpaceDE w:val="0"/>
        <w:autoSpaceDN w:val="0"/>
        <w:adjustRightInd w:val="0"/>
        <w:rPr>
          <w:rFonts w:ascii="Gill Sans MT" w:hAnsi="Gill Sans MT" w:cs="Gill Sans MT"/>
          <w:color w:val="000000"/>
          <w:sz w:val="24"/>
          <w:szCs w:val="24"/>
          <w:lang w:eastAsia="en-NZ"/>
        </w:rPr>
      </w:pPr>
    </w:p>
    <w:p w14:paraId="386E0D80" w14:textId="4D8B7E5F" w:rsidR="008862FB" w:rsidRDefault="008862FB" w:rsidP="008862FB">
      <w:pPr>
        <w:autoSpaceDE w:val="0"/>
        <w:autoSpaceDN w:val="0"/>
        <w:adjustRightInd w:val="0"/>
        <w:rPr>
          <w:rFonts w:ascii="Gill Sans MT" w:hAnsi="Gill Sans MT" w:cs="Gill Sans MT"/>
          <w:color w:val="000000"/>
          <w:sz w:val="24"/>
          <w:szCs w:val="24"/>
          <w:lang w:eastAsia="en-NZ"/>
        </w:rPr>
      </w:pPr>
      <w:r>
        <w:rPr>
          <w:rFonts w:ascii="Gill Sans MT" w:hAnsi="Gill Sans MT" w:cs="Gill Sans MT"/>
          <w:color w:val="000000"/>
          <w:sz w:val="24"/>
          <w:szCs w:val="24"/>
          <w:lang w:eastAsia="en-NZ"/>
        </w:rPr>
        <w:t>Mr D Wright (Chair)</w:t>
      </w:r>
    </w:p>
    <w:p w14:paraId="5F1BB283" w14:textId="799FC60D" w:rsidR="00EF54F9" w:rsidRDefault="008D1A7A" w:rsidP="00E73D11">
      <w:pPr>
        <w:autoSpaceDE w:val="0"/>
        <w:autoSpaceDN w:val="0"/>
        <w:adjustRightInd w:val="0"/>
        <w:rPr>
          <w:rFonts w:ascii="Gill Sans MT" w:hAnsi="Gill Sans MT" w:cs="Gill Sans MT"/>
          <w:color w:val="000000"/>
          <w:sz w:val="24"/>
          <w:szCs w:val="24"/>
          <w:lang w:eastAsia="en-NZ"/>
        </w:rPr>
      </w:pPr>
      <w:r>
        <w:rPr>
          <w:rFonts w:ascii="Gill Sans MT" w:hAnsi="Gill Sans MT" w:cs="Gill Sans MT"/>
          <w:color w:val="000000"/>
          <w:sz w:val="24"/>
          <w:szCs w:val="24"/>
          <w:lang w:eastAsia="en-NZ"/>
        </w:rPr>
        <w:t>Ms</w:t>
      </w:r>
      <w:r w:rsidR="00EF54F9">
        <w:rPr>
          <w:rFonts w:ascii="Gill Sans MT" w:hAnsi="Gill Sans MT" w:cs="Gill Sans MT"/>
          <w:color w:val="000000"/>
          <w:sz w:val="24"/>
          <w:szCs w:val="24"/>
          <w:lang w:eastAsia="en-NZ"/>
        </w:rPr>
        <w:t xml:space="preserve"> R Schaafhausen</w:t>
      </w:r>
    </w:p>
    <w:p w14:paraId="3C17C6C8" w14:textId="77777777" w:rsidR="002F3ADA" w:rsidRDefault="007D2DA7" w:rsidP="00E73D11">
      <w:pPr>
        <w:rPr>
          <w:rFonts w:ascii="Gill Sans MT" w:hAnsi="Gill Sans MT"/>
          <w:sz w:val="24"/>
          <w:szCs w:val="24"/>
        </w:rPr>
      </w:pPr>
      <w:r>
        <w:rPr>
          <w:rFonts w:ascii="Gill Sans MT" w:hAnsi="Gill Sans MT"/>
          <w:sz w:val="24"/>
          <w:szCs w:val="24"/>
        </w:rPr>
        <w:t>Mr GJ Ion</w:t>
      </w:r>
      <w:r w:rsidR="00EF54F9">
        <w:rPr>
          <w:rFonts w:ascii="Gill Sans MT" w:hAnsi="Gill Sans MT"/>
          <w:sz w:val="24"/>
          <w:szCs w:val="24"/>
        </w:rPr>
        <w:t xml:space="preserve"> (Chief Executive, Waikato District Council)</w:t>
      </w:r>
    </w:p>
    <w:p w14:paraId="7731AAD7" w14:textId="77777777" w:rsidR="00C82435" w:rsidRDefault="00C82435" w:rsidP="00E73D11">
      <w:pPr>
        <w:rPr>
          <w:rFonts w:ascii="Gill Sans MT" w:hAnsi="Gill Sans MT"/>
          <w:sz w:val="24"/>
          <w:szCs w:val="24"/>
        </w:rPr>
      </w:pPr>
      <w:r>
        <w:rPr>
          <w:rFonts w:ascii="Gill Sans MT" w:hAnsi="Gill Sans MT"/>
          <w:sz w:val="24"/>
          <w:szCs w:val="24"/>
        </w:rPr>
        <w:t>Ms J Colliar (Intern)</w:t>
      </w:r>
    </w:p>
    <w:p w14:paraId="4773DF2F" w14:textId="77777777" w:rsidR="00E73D11" w:rsidRPr="00E73D11" w:rsidRDefault="00E73D11" w:rsidP="00E73D11">
      <w:pPr>
        <w:pStyle w:val="BodyText"/>
        <w:ind w:left="0"/>
        <w:jc w:val="both"/>
        <w:rPr>
          <w:rFonts w:ascii="Gill Sans MT" w:hAnsi="Gill Sans MT"/>
          <w:sz w:val="24"/>
          <w:szCs w:val="24"/>
        </w:rPr>
      </w:pPr>
    </w:p>
    <w:p w14:paraId="4345E943" w14:textId="77777777" w:rsidR="0066761E" w:rsidRPr="005F3892" w:rsidRDefault="00A83358" w:rsidP="00E73D11">
      <w:pPr>
        <w:rPr>
          <w:rFonts w:ascii="Gill Sans MT" w:hAnsi="Gill Sans MT"/>
          <w:b/>
          <w:sz w:val="24"/>
          <w:szCs w:val="24"/>
        </w:rPr>
      </w:pPr>
      <w:r w:rsidRPr="005F3892">
        <w:rPr>
          <w:rFonts w:ascii="Gill Sans MT" w:hAnsi="Gill Sans MT"/>
          <w:b/>
          <w:sz w:val="24"/>
          <w:szCs w:val="24"/>
          <w:u w:val="single"/>
        </w:rPr>
        <w:t>Attending</w:t>
      </w:r>
      <w:r w:rsidR="0066761E" w:rsidRPr="005F3892">
        <w:rPr>
          <w:rFonts w:ascii="Gill Sans MT" w:hAnsi="Gill Sans MT"/>
          <w:b/>
          <w:sz w:val="24"/>
          <w:szCs w:val="24"/>
        </w:rPr>
        <w:t>:</w:t>
      </w:r>
    </w:p>
    <w:p w14:paraId="6C128B59" w14:textId="77777777" w:rsidR="0066761E" w:rsidRPr="005F3892" w:rsidRDefault="0066761E" w:rsidP="00E73D11">
      <w:pPr>
        <w:rPr>
          <w:rFonts w:ascii="Gill Sans MT" w:hAnsi="Gill Sans MT"/>
          <w:sz w:val="24"/>
          <w:szCs w:val="24"/>
        </w:rPr>
      </w:pPr>
    </w:p>
    <w:p w14:paraId="1987EE8A" w14:textId="77777777" w:rsidR="00BF5D6A" w:rsidRDefault="00BF5D6A" w:rsidP="00BF5D6A">
      <w:pPr>
        <w:jc w:val="both"/>
        <w:rPr>
          <w:rFonts w:ascii="Gill Sans MT" w:hAnsi="Gill Sans MT"/>
          <w:sz w:val="24"/>
          <w:szCs w:val="24"/>
        </w:rPr>
      </w:pPr>
      <w:r>
        <w:rPr>
          <w:rFonts w:ascii="Gill Sans MT" w:hAnsi="Gill Sans MT"/>
          <w:sz w:val="24"/>
          <w:szCs w:val="24"/>
        </w:rPr>
        <w:t>Mr M Telfer (Watercare)</w:t>
      </w:r>
    </w:p>
    <w:p w14:paraId="0ED6F3B6" w14:textId="77777777" w:rsidR="00BF5D6A" w:rsidRDefault="00BF5D6A" w:rsidP="00BF5D6A">
      <w:pPr>
        <w:jc w:val="both"/>
        <w:rPr>
          <w:rFonts w:ascii="Gill Sans MT" w:hAnsi="Gill Sans MT"/>
          <w:sz w:val="24"/>
          <w:szCs w:val="24"/>
        </w:rPr>
      </w:pPr>
      <w:r>
        <w:rPr>
          <w:rFonts w:ascii="Gill Sans MT" w:hAnsi="Gill Sans MT"/>
          <w:sz w:val="24"/>
          <w:szCs w:val="24"/>
        </w:rPr>
        <w:t xml:space="preserve">Mr R Pullar (Watercare – </w:t>
      </w:r>
      <w:r w:rsidRPr="006259C7">
        <w:rPr>
          <w:rFonts w:ascii="Gill Sans MT" w:hAnsi="Gill Sans MT"/>
          <w:i/>
          <w:iCs/>
          <w:sz w:val="24"/>
          <w:szCs w:val="24"/>
        </w:rPr>
        <w:t>from 11.17am</w:t>
      </w:r>
      <w:r>
        <w:rPr>
          <w:rFonts w:ascii="Gill Sans MT" w:hAnsi="Gill Sans MT"/>
          <w:sz w:val="24"/>
          <w:szCs w:val="24"/>
        </w:rPr>
        <w:t>)</w:t>
      </w:r>
    </w:p>
    <w:p w14:paraId="67503CD8" w14:textId="77777777" w:rsidR="00BF5D6A" w:rsidRDefault="00BF5D6A" w:rsidP="00BF5D6A">
      <w:pPr>
        <w:jc w:val="both"/>
        <w:rPr>
          <w:rFonts w:ascii="Gill Sans MT" w:hAnsi="Gill Sans MT"/>
          <w:sz w:val="24"/>
          <w:szCs w:val="24"/>
        </w:rPr>
      </w:pPr>
      <w:r>
        <w:rPr>
          <w:rFonts w:ascii="Gill Sans MT" w:hAnsi="Gill Sans MT"/>
          <w:sz w:val="24"/>
          <w:szCs w:val="24"/>
        </w:rPr>
        <w:t xml:space="preserve">Mr S Howard (Watercare – </w:t>
      </w:r>
      <w:r w:rsidRPr="006259C7">
        <w:rPr>
          <w:rFonts w:ascii="Gill Sans MT" w:hAnsi="Gill Sans MT"/>
          <w:i/>
          <w:iCs/>
          <w:sz w:val="24"/>
          <w:szCs w:val="24"/>
        </w:rPr>
        <w:t>from 11.17am</w:t>
      </w:r>
      <w:r>
        <w:rPr>
          <w:rFonts w:ascii="Gill Sans MT" w:hAnsi="Gill Sans MT"/>
          <w:sz w:val="24"/>
          <w:szCs w:val="24"/>
        </w:rPr>
        <w:t>)</w:t>
      </w:r>
    </w:p>
    <w:p w14:paraId="0C3B1F5C" w14:textId="77777777" w:rsidR="00BF5D6A" w:rsidRDefault="00BF5D6A" w:rsidP="00BF5D6A">
      <w:pPr>
        <w:jc w:val="both"/>
        <w:rPr>
          <w:rFonts w:ascii="Gill Sans MT" w:hAnsi="Gill Sans MT"/>
          <w:sz w:val="24"/>
          <w:szCs w:val="24"/>
        </w:rPr>
      </w:pPr>
      <w:r>
        <w:rPr>
          <w:rFonts w:ascii="Gill Sans MT" w:hAnsi="Gill Sans MT"/>
          <w:sz w:val="24"/>
          <w:szCs w:val="24"/>
        </w:rPr>
        <w:t xml:space="preserve">Mr P Crabb (Watercare – </w:t>
      </w:r>
      <w:r w:rsidRPr="006259C7">
        <w:rPr>
          <w:rFonts w:ascii="Gill Sans MT" w:hAnsi="Gill Sans MT"/>
          <w:i/>
          <w:iCs/>
          <w:sz w:val="24"/>
          <w:szCs w:val="24"/>
        </w:rPr>
        <w:t>from 11.17am</w:t>
      </w:r>
      <w:r>
        <w:rPr>
          <w:rFonts w:ascii="Gill Sans MT" w:hAnsi="Gill Sans MT"/>
          <w:sz w:val="24"/>
          <w:szCs w:val="24"/>
        </w:rPr>
        <w:t>)</w:t>
      </w:r>
    </w:p>
    <w:p w14:paraId="532ECDAF" w14:textId="77777777" w:rsidR="00BF5D6A" w:rsidRDefault="00BF5D6A" w:rsidP="00BF5D6A">
      <w:pPr>
        <w:jc w:val="both"/>
        <w:rPr>
          <w:rFonts w:ascii="Gill Sans MT" w:hAnsi="Gill Sans MT"/>
          <w:sz w:val="24"/>
          <w:szCs w:val="24"/>
        </w:rPr>
      </w:pPr>
      <w:r>
        <w:rPr>
          <w:rFonts w:ascii="Gill Sans MT" w:hAnsi="Gill Sans MT"/>
          <w:sz w:val="24"/>
          <w:szCs w:val="24"/>
        </w:rPr>
        <w:t xml:space="preserve">Mr J Turner (Watercare – </w:t>
      </w:r>
      <w:r w:rsidRPr="00A75E75">
        <w:rPr>
          <w:rFonts w:ascii="Gill Sans MT" w:hAnsi="Gill Sans MT"/>
          <w:i/>
          <w:iCs/>
          <w:sz w:val="24"/>
          <w:szCs w:val="24"/>
        </w:rPr>
        <w:t>from 11.17am</w:t>
      </w:r>
      <w:r>
        <w:rPr>
          <w:rFonts w:ascii="Gill Sans MT" w:hAnsi="Gill Sans MT"/>
          <w:sz w:val="24"/>
          <w:szCs w:val="24"/>
        </w:rPr>
        <w:t>)</w:t>
      </w:r>
    </w:p>
    <w:p w14:paraId="19F69A88" w14:textId="77777777" w:rsidR="00BF5D6A" w:rsidRDefault="00BF5D6A" w:rsidP="00E73D11">
      <w:pPr>
        <w:jc w:val="both"/>
        <w:rPr>
          <w:rFonts w:ascii="Gill Sans MT" w:hAnsi="Gill Sans MT"/>
          <w:sz w:val="24"/>
          <w:szCs w:val="24"/>
        </w:rPr>
      </w:pPr>
    </w:p>
    <w:p w14:paraId="1CF536E6" w14:textId="405863BA" w:rsidR="00C87817" w:rsidRDefault="00C87817" w:rsidP="00E73D11">
      <w:pPr>
        <w:jc w:val="both"/>
        <w:rPr>
          <w:rFonts w:ascii="Gill Sans MT" w:hAnsi="Gill Sans MT"/>
          <w:sz w:val="24"/>
          <w:szCs w:val="24"/>
        </w:rPr>
      </w:pPr>
      <w:r>
        <w:rPr>
          <w:rFonts w:ascii="Gill Sans MT" w:hAnsi="Gill Sans MT"/>
          <w:sz w:val="24"/>
          <w:szCs w:val="24"/>
        </w:rPr>
        <w:t>Ms C Nutt (</w:t>
      </w:r>
      <w:r w:rsidR="00E73D11" w:rsidRPr="00E73D11">
        <w:rPr>
          <w:rFonts w:ascii="Gill Sans MT" w:hAnsi="Gill Sans MT"/>
          <w:sz w:val="24"/>
          <w:szCs w:val="24"/>
        </w:rPr>
        <w:t>Waters Contract Relationship Manager</w:t>
      </w:r>
      <w:r>
        <w:rPr>
          <w:rFonts w:ascii="Gill Sans MT" w:hAnsi="Gill Sans MT"/>
          <w:sz w:val="24"/>
          <w:szCs w:val="24"/>
        </w:rPr>
        <w:t>)</w:t>
      </w:r>
    </w:p>
    <w:p w14:paraId="0647CF41" w14:textId="05047F89" w:rsidR="00F7254E" w:rsidRDefault="008862FB" w:rsidP="00E73D11">
      <w:pPr>
        <w:jc w:val="both"/>
        <w:rPr>
          <w:rFonts w:ascii="Gill Sans MT" w:hAnsi="Gill Sans MT"/>
          <w:sz w:val="24"/>
          <w:szCs w:val="24"/>
        </w:rPr>
      </w:pPr>
      <w:r>
        <w:rPr>
          <w:rFonts w:ascii="Gill Sans MT" w:hAnsi="Gill Sans MT"/>
          <w:sz w:val="24"/>
          <w:szCs w:val="24"/>
        </w:rPr>
        <w:t>Mr K Martin (Waters Manager)</w:t>
      </w:r>
    </w:p>
    <w:p w14:paraId="0BE69ED9" w14:textId="27ADFE46" w:rsidR="00D75E8A" w:rsidRDefault="00D75E8A" w:rsidP="00E73D11">
      <w:pPr>
        <w:jc w:val="both"/>
        <w:rPr>
          <w:rFonts w:ascii="Gill Sans MT" w:hAnsi="Gill Sans MT"/>
          <w:sz w:val="24"/>
          <w:szCs w:val="24"/>
        </w:rPr>
      </w:pPr>
      <w:r>
        <w:rPr>
          <w:rFonts w:ascii="Gill Sans MT" w:hAnsi="Gill Sans MT"/>
          <w:sz w:val="24"/>
          <w:szCs w:val="24"/>
        </w:rPr>
        <w:t>M</w:t>
      </w:r>
      <w:r w:rsidR="008862FB">
        <w:rPr>
          <w:rFonts w:ascii="Gill Sans MT" w:hAnsi="Gill Sans MT"/>
          <w:sz w:val="24"/>
          <w:szCs w:val="24"/>
        </w:rPr>
        <w:t>s E Saunders</w:t>
      </w:r>
      <w:r w:rsidR="00E73D11">
        <w:rPr>
          <w:rFonts w:ascii="Gill Sans MT" w:hAnsi="Gill Sans MT"/>
          <w:sz w:val="24"/>
          <w:szCs w:val="24"/>
        </w:rPr>
        <w:t xml:space="preserve"> </w:t>
      </w:r>
      <w:r>
        <w:rPr>
          <w:rFonts w:ascii="Gill Sans MT" w:hAnsi="Gill Sans MT"/>
          <w:sz w:val="24"/>
          <w:szCs w:val="24"/>
        </w:rPr>
        <w:t>(</w:t>
      </w:r>
      <w:r w:rsidR="008862FB">
        <w:rPr>
          <w:rFonts w:ascii="Gill Sans MT" w:hAnsi="Gill Sans MT"/>
          <w:sz w:val="24"/>
          <w:szCs w:val="24"/>
        </w:rPr>
        <w:t>Democracy Advisor</w:t>
      </w:r>
      <w:r>
        <w:rPr>
          <w:rFonts w:ascii="Gill Sans MT" w:hAnsi="Gill Sans MT"/>
          <w:sz w:val="24"/>
          <w:szCs w:val="24"/>
        </w:rPr>
        <w:t>)</w:t>
      </w:r>
    </w:p>
    <w:p w14:paraId="2968A115" w14:textId="77777777" w:rsidR="00675E7C" w:rsidRPr="005F3892" w:rsidRDefault="005F3892" w:rsidP="0017120C">
      <w:pPr>
        <w:pStyle w:val="Heading1"/>
        <w:numPr>
          <w:ilvl w:val="0"/>
          <w:numId w:val="0"/>
        </w:numPr>
        <w:pBdr>
          <w:bottom w:val="none" w:sz="0" w:space="0" w:color="auto"/>
        </w:pBdr>
        <w:spacing w:after="240"/>
        <w:ind w:left="720" w:hanging="720"/>
        <w:rPr>
          <w:rFonts w:ascii="Gill Sans MT" w:hAnsi="Gill Sans MT"/>
          <w:sz w:val="24"/>
          <w:szCs w:val="24"/>
          <w:u w:val="single"/>
        </w:rPr>
      </w:pPr>
      <w:r w:rsidRPr="005F3892">
        <w:rPr>
          <w:rFonts w:ascii="Gill Sans MT" w:hAnsi="Gill Sans MT"/>
          <w:sz w:val="24"/>
          <w:szCs w:val="24"/>
          <w:u w:val="single"/>
        </w:rPr>
        <w:t>APOLOGIES AND LEAVE OF ABSENCE</w:t>
      </w:r>
    </w:p>
    <w:p w14:paraId="2DF86996" w14:textId="2DDC861D" w:rsidR="00597ABC" w:rsidRDefault="00B86306" w:rsidP="00597ABC">
      <w:pPr>
        <w:jc w:val="both"/>
        <w:rPr>
          <w:rFonts w:ascii="Gill Sans MT" w:hAnsi="Gill Sans MT"/>
          <w:b/>
          <w:bCs/>
          <w:sz w:val="24"/>
          <w:szCs w:val="24"/>
        </w:rPr>
      </w:pPr>
      <w:r>
        <w:rPr>
          <w:rFonts w:ascii="Gill Sans MT" w:hAnsi="Gill Sans MT"/>
          <w:b/>
          <w:bCs/>
          <w:sz w:val="24"/>
          <w:szCs w:val="24"/>
        </w:rPr>
        <w:t>Resolved: (</w:t>
      </w:r>
      <w:r w:rsidR="00DD3C5C">
        <w:rPr>
          <w:rFonts w:ascii="Gill Sans MT" w:hAnsi="Gill Sans MT"/>
          <w:b/>
          <w:bCs/>
          <w:sz w:val="24"/>
          <w:szCs w:val="24"/>
        </w:rPr>
        <w:t>Mr Wright</w:t>
      </w:r>
      <w:r w:rsidR="00E916FA">
        <w:rPr>
          <w:rFonts w:ascii="Gill Sans MT" w:hAnsi="Gill Sans MT"/>
          <w:b/>
          <w:bCs/>
          <w:sz w:val="24"/>
          <w:szCs w:val="24"/>
        </w:rPr>
        <w:t>/</w:t>
      </w:r>
      <w:r w:rsidR="00DD3C5C">
        <w:rPr>
          <w:rFonts w:ascii="Gill Sans MT" w:hAnsi="Gill Sans MT"/>
          <w:b/>
          <w:bCs/>
          <w:sz w:val="24"/>
          <w:szCs w:val="24"/>
        </w:rPr>
        <w:t xml:space="preserve">Ms </w:t>
      </w:r>
      <w:r w:rsidR="00DD3C5C" w:rsidRPr="00DD3C5C">
        <w:rPr>
          <w:rFonts w:ascii="Gill Sans MT" w:hAnsi="Gill Sans MT" w:cs="Gill Sans MT"/>
          <w:b/>
          <w:bCs/>
          <w:color w:val="000000"/>
          <w:sz w:val="24"/>
          <w:szCs w:val="24"/>
          <w:lang w:eastAsia="en-NZ"/>
        </w:rPr>
        <w:t>Schaafhausen</w:t>
      </w:r>
      <w:r w:rsidR="00E916FA">
        <w:rPr>
          <w:rFonts w:ascii="Gill Sans MT" w:hAnsi="Gill Sans MT"/>
          <w:b/>
          <w:bCs/>
          <w:sz w:val="24"/>
          <w:szCs w:val="24"/>
        </w:rPr>
        <w:t>)</w:t>
      </w:r>
    </w:p>
    <w:p w14:paraId="2DF779DB" w14:textId="77777777" w:rsidR="00597ABC" w:rsidRDefault="00597ABC" w:rsidP="00597ABC">
      <w:pPr>
        <w:jc w:val="both"/>
        <w:rPr>
          <w:rFonts w:ascii="Gill Sans MT" w:hAnsi="Gill Sans MT"/>
          <w:b/>
          <w:bCs/>
          <w:sz w:val="24"/>
          <w:szCs w:val="24"/>
        </w:rPr>
      </w:pPr>
    </w:p>
    <w:p w14:paraId="0A0AA2A6" w14:textId="761BF884" w:rsidR="00597ABC" w:rsidRDefault="00597ABC" w:rsidP="00597ABC">
      <w:pPr>
        <w:jc w:val="both"/>
        <w:rPr>
          <w:rFonts w:ascii="Gill Sans MT" w:hAnsi="Gill Sans MT"/>
          <w:b/>
          <w:bCs/>
          <w:sz w:val="24"/>
          <w:szCs w:val="24"/>
        </w:rPr>
      </w:pPr>
      <w:r>
        <w:rPr>
          <w:rFonts w:ascii="Gill Sans MT" w:hAnsi="Gill Sans MT"/>
          <w:b/>
          <w:bCs/>
          <w:sz w:val="24"/>
          <w:szCs w:val="24"/>
        </w:rPr>
        <w:t xml:space="preserve">THAT an apology be received from </w:t>
      </w:r>
      <w:r w:rsidR="00B3048B">
        <w:rPr>
          <w:rFonts w:ascii="Gill Sans MT" w:hAnsi="Gill Sans MT"/>
          <w:b/>
          <w:bCs/>
          <w:sz w:val="24"/>
          <w:szCs w:val="24"/>
        </w:rPr>
        <w:t>Mr G Dibley for non-attendance.</w:t>
      </w:r>
    </w:p>
    <w:p w14:paraId="550E76D9" w14:textId="77777777" w:rsidR="00597ABC" w:rsidRDefault="00597ABC" w:rsidP="00597ABC">
      <w:pPr>
        <w:jc w:val="both"/>
        <w:rPr>
          <w:rFonts w:ascii="Gill Sans MT" w:hAnsi="Gill Sans MT"/>
          <w:b/>
          <w:bCs/>
          <w:sz w:val="24"/>
          <w:szCs w:val="24"/>
        </w:rPr>
      </w:pPr>
    </w:p>
    <w:p w14:paraId="5E4D32A0" w14:textId="77777777" w:rsidR="00597ABC" w:rsidRDefault="00597ABC" w:rsidP="00597ABC">
      <w:pPr>
        <w:jc w:val="both"/>
        <w:rPr>
          <w:rFonts w:ascii="Gill Sans MT" w:hAnsi="Gill Sans MT"/>
          <w:b/>
          <w:bCs/>
          <w:sz w:val="24"/>
          <w:szCs w:val="24"/>
          <w:u w:val="single"/>
        </w:rPr>
      </w:pPr>
    </w:p>
    <w:p w14:paraId="529C16D7" w14:textId="4C209C5C" w:rsidR="00597ABC" w:rsidRDefault="00597ABC" w:rsidP="00E73D11">
      <w:pPr>
        <w:tabs>
          <w:tab w:val="right" w:pos="9070"/>
        </w:tabs>
        <w:rPr>
          <w:rFonts w:ascii="Gill Sans MT" w:hAnsi="Gill Sans MT"/>
          <w:b/>
          <w:bCs/>
          <w:sz w:val="24"/>
          <w:szCs w:val="24"/>
        </w:rPr>
      </w:pPr>
      <w:r w:rsidRPr="00E73D11">
        <w:rPr>
          <w:rFonts w:ascii="Gill Sans MT" w:hAnsi="Gill Sans MT"/>
          <w:b/>
          <w:bCs/>
          <w:sz w:val="24"/>
          <w:szCs w:val="24"/>
          <w:u w:val="single"/>
        </w:rPr>
        <w:t>CARRIED</w:t>
      </w:r>
      <w:r w:rsidR="00E73D11">
        <w:rPr>
          <w:rFonts w:ascii="Gill Sans MT" w:hAnsi="Gill Sans MT"/>
          <w:b/>
          <w:bCs/>
          <w:sz w:val="24"/>
          <w:szCs w:val="24"/>
        </w:rPr>
        <w:tab/>
      </w:r>
      <w:r w:rsidR="00C11582">
        <w:rPr>
          <w:rFonts w:ascii="Gill Sans MT" w:hAnsi="Gill Sans MT"/>
          <w:b/>
          <w:bCs/>
          <w:sz w:val="24"/>
          <w:szCs w:val="24"/>
        </w:rPr>
        <w:t>WGB2</w:t>
      </w:r>
      <w:r w:rsidR="008862FB">
        <w:rPr>
          <w:rFonts w:ascii="Gill Sans MT" w:hAnsi="Gill Sans MT"/>
          <w:b/>
          <w:bCs/>
          <w:sz w:val="24"/>
          <w:szCs w:val="24"/>
        </w:rPr>
        <w:t>211/01</w:t>
      </w:r>
    </w:p>
    <w:p w14:paraId="21F612DD" w14:textId="77777777" w:rsidR="00BF5D6A" w:rsidRDefault="00BF5D6A">
      <w:pPr>
        <w:rPr>
          <w:rFonts w:ascii="Gill Sans MT" w:hAnsi="Gill Sans MT"/>
          <w:b/>
          <w:smallCaps/>
          <w:kern w:val="28"/>
          <w:sz w:val="24"/>
          <w:szCs w:val="24"/>
          <w:u w:val="single"/>
        </w:rPr>
      </w:pPr>
      <w:r>
        <w:rPr>
          <w:rFonts w:ascii="Gill Sans MT" w:hAnsi="Gill Sans MT"/>
          <w:sz w:val="24"/>
          <w:szCs w:val="24"/>
          <w:u w:val="single"/>
        </w:rPr>
        <w:br w:type="page"/>
      </w:r>
    </w:p>
    <w:p w14:paraId="7F2F2CBD" w14:textId="0C4A85A7" w:rsidR="00B85FDD" w:rsidRPr="005F3892" w:rsidRDefault="005F3892" w:rsidP="00F94978">
      <w:pPr>
        <w:pStyle w:val="Heading1"/>
        <w:numPr>
          <w:ilvl w:val="0"/>
          <w:numId w:val="0"/>
        </w:numPr>
        <w:pBdr>
          <w:bottom w:val="none" w:sz="0" w:space="0" w:color="auto"/>
        </w:pBdr>
        <w:spacing w:after="240"/>
        <w:ind w:left="720" w:hanging="720"/>
        <w:rPr>
          <w:rFonts w:ascii="Gill Sans MT" w:hAnsi="Gill Sans MT"/>
          <w:sz w:val="24"/>
          <w:szCs w:val="24"/>
          <w:u w:val="single"/>
        </w:rPr>
      </w:pPr>
      <w:r w:rsidRPr="005F3892">
        <w:rPr>
          <w:rFonts w:ascii="Gill Sans MT" w:hAnsi="Gill Sans MT"/>
          <w:sz w:val="24"/>
          <w:szCs w:val="24"/>
          <w:u w:val="single"/>
        </w:rPr>
        <w:lastRenderedPageBreak/>
        <w:t>CONFIRMATION OF STATUS OF AGENDA ITEMS</w:t>
      </w:r>
    </w:p>
    <w:p w14:paraId="4FD454DB" w14:textId="587E5DDE" w:rsidR="00FB1BD9" w:rsidRPr="005F3892" w:rsidRDefault="00B86306" w:rsidP="00FB1BD9">
      <w:pPr>
        <w:jc w:val="both"/>
        <w:rPr>
          <w:rFonts w:ascii="Gill Sans MT" w:hAnsi="Gill Sans MT"/>
          <w:b/>
          <w:sz w:val="24"/>
          <w:szCs w:val="24"/>
        </w:rPr>
      </w:pPr>
      <w:r>
        <w:rPr>
          <w:rFonts w:ascii="Gill Sans MT" w:hAnsi="Gill Sans MT"/>
          <w:b/>
          <w:sz w:val="24"/>
          <w:szCs w:val="24"/>
        </w:rPr>
        <w:t>Resolved: (</w:t>
      </w:r>
      <w:r w:rsidR="00D747C1">
        <w:rPr>
          <w:rFonts w:ascii="Gill Sans MT" w:hAnsi="Gill Sans MT"/>
          <w:b/>
          <w:sz w:val="24"/>
          <w:szCs w:val="24"/>
        </w:rPr>
        <w:t>Mr Wright</w:t>
      </w:r>
      <w:r w:rsidR="00DE0604">
        <w:rPr>
          <w:rFonts w:ascii="Gill Sans MT" w:hAnsi="Gill Sans MT"/>
          <w:b/>
          <w:sz w:val="24"/>
          <w:szCs w:val="24"/>
        </w:rPr>
        <w:t>/</w:t>
      </w:r>
      <w:r w:rsidR="00D747C1">
        <w:rPr>
          <w:rFonts w:ascii="Gill Sans MT" w:hAnsi="Gill Sans MT"/>
          <w:b/>
          <w:sz w:val="24"/>
          <w:szCs w:val="24"/>
        </w:rPr>
        <w:t>Mr Ion</w:t>
      </w:r>
      <w:r w:rsidR="00DE0604">
        <w:rPr>
          <w:rFonts w:ascii="Gill Sans MT" w:hAnsi="Gill Sans MT"/>
          <w:b/>
          <w:sz w:val="24"/>
          <w:szCs w:val="24"/>
        </w:rPr>
        <w:t>)</w:t>
      </w:r>
    </w:p>
    <w:p w14:paraId="1FC83BB0" w14:textId="77777777" w:rsidR="00FB1BD9" w:rsidRPr="005F3892" w:rsidRDefault="00FB1BD9" w:rsidP="00FB1BD9">
      <w:pPr>
        <w:jc w:val="both"/>
        <w:rPr>
          <w:rFonts w:ascii="Gill Sans MT" w:hAnsi="Gill Sans MT"/>
          <w:b/>
          <w:sz w:val="24"/>
          <w:szCs w:val="24"/>
        </w:rPr>
      </w:pPr>
    </w:p>
    <w:p w14:paraId="5FA69884" w14:textId="5683BFEB" w:rsidR="0017120C" w:rsidRDefault="0017120C" w:rsidP="0017120C">
      <w:pPr>
        <w:tabs>
          <w:tab w:val="left" w:pos="1985"/>
          <w:tab w:val="center" w:pos="9072"/>
        </w:tabs>
        <w:jc w:val="both"/>
        <w:rPr>
          <w:rFonts w:ascii="Gill Sans MT" w:hAnsi="Gill Sans MT"/>
          <w:b/>
          <w:sz w:val="24"/>
          <w:szCs w:val="24"/>
        </w:rPr>
      </w:pPr>
      <w:r w:rsidRPr="005F3892">
        <w:rPr>
          <w:rFonts w:ascii="Gill Sans MT" w:hAnsi="Gill Sans MT"/>
          <w:b/>
          <w:sz w:val="24"/>
          <w:szCs w:val="24"/>
        </w:rPr>
        <w:t xml:space="preserve">THAT the agenda for a meeting of the </w:t>
      </w:r>
      <w:r w:rsidR="007D2DA7">
        <w:rPr>
          <w:rFonts w:ascii="Gill Sans MT" w:hAnsi="Gill Sans MT"/>
          <w:b/>
          <w:sz w:val="24"/>
          <w:szCs w:val="24"/>
        </w:rPr>
        <w:t>Water</w:t>
      </w:r>
      <w:r w:rsidR="009B25F7">
        <w:rPr>
          <w:rFonts w:ascii="Gill Sans MT" w:hAnsi="Gill Sans MT"/>
          <w:b/>
          <w:sz w:val="24"/>
          <w:szCs w:val="24"/>
        </w:rPr>
        <w:t>s</w:t>
      </w:r>
      <w:r w:rsidR="007D2DA7">
        <w:rPr>
          <w:rFonts w:ascii="Gill Sans MT" w:hAnsi="Gill Sans MT"/>
          <w:b/>
          <w:sz w:val="24"/>
          <w:szCs w:val="24"/>
        </w:rPr>
        <w:t xml:space="preserve"> Governance Board Meeting</w:t>
      </w:r>
      <w:r w:rsidR="00F52179">
        <w:rPr>
          <w:rFonts w:ascii="Gill Sans MT" w:hAnsi="Gill Sans MT"/>
          <w:b/>
          <w:sz w:val="24"/>
          <w:szCs w:val="24"/>
        </w:rPr>
        <w:t xml:space="preserve"> held on </w:t>
      </w:r>
      <w:r w:rsidR="008862FB">
        <w:rPr>
          <w:rFonts w:ascii="Gill Sans MT" w:hAnsi="Gill Sans MT"/>
          <w:b/>
          <w:sz w:val="24"/>
          <w:szCs w:val="24"/>
        </w:rPr>
        <w:t xml:space="preserve">Tuesday, </w:t>
      </w:r>
      <w:r w:rsidR="00860542">
        <w:rPr>
          <w:rFonts w:ascii="Gill Sans MT" w:hAnsi="Gill Sans MT"/>
          <w:b/>
          <w:sz w:val="24"/>
          <w:szCs w:val="24"/>
        </w:rPr>
        <w:t>22 November</w:t>
      </w:r>
      <w:r w:rsidR="008862FB">
        <w:rPr>
          <w:rFonts w:ascii="Gill Sans MT" w:hAnsi="Gill Sans MT"/>
          <w:b/>
          <w:sz w:val="24"/>
          <w:szCs w:val="24"/>
        </w:rPr>
        <w:t xml:space="preserve"> 2022 </w:t>
      </w:r>
      <w:r w:rsidRPr="005F3892">
        <w:rPr>
          <w:rFonts w:ascii="Gill Sans MT" w:hAnsi="Gill Sans MT"/>
          <w:b/>
          <w:sz w:val="24"/>
          <w:szCs w:val="24"/>
        </w:rPr>
        <w:t xml:space="preserve">be </w:t>
      </w:r>
      <w:proofErr w:type="gramStart"/>
      <w:r w:rsidRPr="005F3892">
        <w:rPr>
          <w:rFonts w:ascii="Gill Sans MT" w:hAnsi="Gill Sans MT"/>
          <w:b/>
          <w:sz w:val="24"/>
          <w:szCs w:val="24"/>
        </w:rPr>
        <w:t>confirmed</w:t>
      </w:r>
      <w:proofErr w:type="gramEnd"/>
      <w:r w:rsidRPr="005F3892">
        <w:rPr>
          <w:rFonts w:ascii="Gill Sans MT" w:hAnsi="Gill Sans MT"/>
          <w:b/>
          <w:sz w:val="24"/>
          <w:szCs w:val="24"/>
        </w:rPr>
        <w:t xml:space="preserve"> and all items therein be considered in open meeting</w:t>
      </w:r>
      <w:r w:rsidR="002F3ADA" w:rsidRPr="005F3892">
        <w:rPr>
          <w:rFonts w:ascii="Gill Sans MT" w:hAnsi="Gill Sans MT"/>
          <w:b/>
          <w:sz w:val="24"/>
          <w:szCs w:val="24"/>
        </w:rPr>
        <w:t xml:space="preserve"> with the exception of those items detailed at agenda item </w:t>
      </w:r>
      <w:r w:rsidR="008862FB">
        <w:rPr>
          <w:rFonts w:ascii="Gill Sans MT" w:hAnsi="Gill Sans MT"/>
          <w:b/>
          <w:sz w:val="24"/>
          <w:szCs w:val="24"/>
        </w:rPr>
        <w:t xml:space="preserve">7 </w:t>
      </w:r>
      <w:r w:rsidR="002F3ADA" w:rsidRPr="005F3892">
        <w:rPr>
          <w:rFonts w:ascii="Gill Sans MT" w:hAnsi="Gill Sans MT"/>
          <w:b/>
          <w:sz w:val="24"/>
          <w:szCs w:val="24"/>
        </w:rPr>
        <w:t>which shall be discussed with the public excluded</w:t>
      </w:r>
      <w:r w:rsidR="005703AE">
        <w:rPr>
          <w:rFonts w:ascii="Gill Sans MT" w:hAnsi="Gill Sans MT"/>
          <w:b/>
          <w:sz w:val="24"/>
          <w:szCs w:val="24"/>
        </w:rPr>
        <w:t>;</w:t>
      </w:r>
    </w:p>
    <w:p w14:paraId="1535E808" w14:textId="77777777" w:rsidR="00803169" w:rsidRDefault="00803169" w:rsidP="0017120C">
      <w:pPr>
        <w:tabs>
          <w:tab w:val="left" w:pos="1985"/>
          <w:tab w:val="center" w:pos="9072"/>
        </w:tabs>
        <w:jc w:val="both"/>
        <w:rPr>
          <w:rFonts w:ascii="Gill Sans MT" w:hAnsi="Gill Sans MT"/>
          <w:b/>
          <w:sz w:val="24"/>
          <w:szCs w:val="24"/>
        </w:rPr>
      </w:pPr>
    </w:p>
    <w:p w14:paraId="1EBD4D9F" w14:textId="77777777" w:rsidR="0017120C" w:rsidRPr="005F3892" w:rsidRDefault="0017120C" w:rsidP="0017120C">
      <w:pPr>
        <w:tabs>
          <w:tab w:val="left" w:pos="1985"/>
          <w:tab w:val="center" w:pos="9072"/>
        </w:tabs>
        <w:jc w:val="both"/>
        <w:rPr>
          <w:rFonts w:ascii="Gill Sans MT" w:hAnsi="Gill Sans MT"/>
          <w:b/>
          <w:sz w:val="24"/>
          <w:szCs w:val="24"/>
        </w:rPr>
      </w:pPr>
    </w:p>
    <w:p w14:paraId="5F577CCA" w14:textId="657D0C16" w:rsidR="00E73D11" w:rsidRDefault="00E73D11" w:rsidP="00E73D11">
      <w:pPr>
        <w:tabs>
          <w:tab w:val="right" w:pos="9070"/>
        </w:tabs>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r>
      <w:r w:rsidR="00C11582">
        <w:rPr>
          <w:rFonts w:ascii="Gill Sans MT" w:hAnsi="Gill Sans MT"/>
          <w:b/>
          <w:bCs/>
          <w:sz w:val="24"/>
          <w:szCs w:val="24"/>
        </w:rPr>
        <w:t>WGB2</w:t>
      </w:r>
      <w:r w:rsidR="008862FB">
        <w:rPr>
          <w:rFonts w:ascii="Gill Sans MT" w:hAnsi="Gill Sans MT"/>
          <w:b/>
          <w:bCs/>
          <w:sz w:val="24"/>
          <w:szCs w:val="24"/>
        </w:rPr>
        <w:t>211/02</w:t>
      </w:r>
    </w:p>
    <w:p w14:paraId="09458415" w14:textId="204E4987" w:rsidR="005646E4" w:rsidRDefault="005646E4" w:rsidP="00E73D11">
      <w:pPr>
        <w:tabs>
          <w:tab w:val="right" w:pos="9070"/>
        </w:tabs>
        <w:rPr>
          <w:rFonts w:ascii="Gill Sans MT" w:hAnsi="Gill Sans MT"/>
          <w:b/>
          <w:bCs/>
          <w:sz w:val="24"/>
          <w:szCs w:val="24"/>
        </w:rPr>
      </w:pPr>
    </w:p>
    <w:p w14:paraId="3A5B3BC8" w14:textId="77777777" w:rsidR="00FB1BD9" w:rsidRPr="00791FFB" w:rsidRDefault="00791FFB" w:rsidP="00F94978">
      <w:pPr>
        <w:pStyle w:val="Heading1"/>
        <w:numPr>
          <w:ilvl w:val="0"/>
          <w:numId w:val="0"/>
        </w:numPr>
        <w:pBdr>
          <w:bottom w:val="none" w:sz="0" w:space="0" w:color="auto"/>
        </w:pBdr>
        <w:spacing w:after="240"/>
        <w:ind w:left="720" w:hanging="720"/>
        <w:rPr>
          <w:rFonts w:ascii="Gill Sans MT" w:hAnsi="Gill Sans MT"/>
          <w:sz w:val="24"/>
          <w:szCs w:val="24"/>
          <w:u w:val="single"/>
        </w:rPr>
      </w:pPr>
      <w:r w:rsidRPr="00791FFB">
        <w:rPr>
          <w:rFonts w:ascii="Gill Sans MT" w:hAnsi="Gill Sans MT"/>
          <w:sz w:val="24"/>
          <w:szCs w:val="24"/>
          <w:u w:val="single"/>
        </w:rPr>
        <w:t>DISCLOSURES OF INTEREST</w:t>
      </w:r>
    </w:p>
    <w:p w14:paraId="4FC99816" w14:textId="1A1EA7E4" w:rsidR="006C693A" w:rsidRDefault="00970B7A" w:rsidP="006C693A">
      <w:pPr>
        <w:tabs>
          <w:tab w:val="center" w:pos="9072"/>
        </w:tabs>
        <w:jc w:val="both"/>
        <w:rPr>
          <w:rFonts w:ascii="Gill Sans MT" w:hAnsi="Gill Sans MT"/>
          <w:sz w:val="24"/>
          <w:szCs w:val="24"/>
        </w:rPr>
      </w:pPr>
      <w:r>
        <w:rPr>
          <w:rFonts w:ascii="Gill Sans MT" w:hAnsi="Gill Sans MT"/>
          <w:sz w:val="24"/>
          <w:szCs w:val="24"/>
        </w:rPr>
        <w:t xml:space="preserve">It is noted that </w:t>
      </w:r>
      <w:r w:rsidR="00BF5D6A">
        <w:rPr>
          <w:rFonts w:ascii="Gill Sans MT" w:hAnsi="Gill Sans MT"/>
          <w:sz w:val="24"/>
          <w:szCs w:val="24"/>
        </w:rPr>
        <w:t xml:space="preserve">Ms </w:t>
      </w:r>
      <w:proofErr w:type="gramStart"/>
      <w:r w:rsidR="00BF5D6A">
        <w:rPr>
          <w:rFonts w:ascii="Gill Sans MT" w:hAnsi="Gill Sans MT"/>
          <w:sz w:val="24"/>
          <w:szCs w:val="24"/>
        </w:rPr>
        <w:t xml:space="preserve">Schaafhausen </w:t>
      </w:r>
      <w:r w:rsidR="005646E4">
        <w:rPr>
          <w:rFonts w:ascii="Gill Sans MT" w:hAnsi="Gill Sans MT"/>
          <w:sz w:val="24"/>
          <w:szCs w:val="24"/>
        </w:rPr>
        <w:t xml:space="preserve"> </w:t>
      </w:r>
      <w:r w:rsidR="00BF5D6A">
        <w:rPr>
          <w:rFonts w:ascii="Gill Sans MT" w:hAnsi="Gill Sans MT"/>
          <w:sz w:val="24"/>
          <w:szCs w:val="24"/>
        </w:rPr>
        <w:t>was</w:t>
      </w:r>
      <w:proofErr w:type="gramEnd"/>
      <w:r w:rsidR="005646E4">
        <w:rPr>
          <w:rFonts w:ascii="Gill Sans MT" w:hAnsi="Gill Sans MT"/>
          <w:sz w:val="24"/>
          <w:szCs w:val="24"/>
        </w:rPr>
        <w:t xml:space="preserve"> no longer </w:t>
      </w:r>
      <w:r w:rsidR="00BC42E9">
        <w:rPr>
          <w:rFonts w:ascii="Gill Sans MT" w:hAnsi="Gill Sans MT"/>
          <w:sz w:val="24"/>
          <w:szCs w:val="24"/>
        </w:rPr>
        <w:t>in her role on the National Transition Unit.</w:t>
      </w:r>
    </w:p>
    <w:p w14:paraId="03DC6C99" w14:textId="77777777" w:rsidR="007E1BD9" w:rsidRPr="006C693A" w:rsidRDefault="007E1BD9" w:rsidP="006C693A">
      <w:pPr>
        <w:tabs>
          <w:tab w:val="center" w:pos="9072"/>
        </w:tabs>
        <w:jc w:val="both"/>
        <w:rPr>
          <w:rFonts w:ascii="Gill Sans MT" w:hAnsi="Gill Sans MT"/>
          <w:sz w:val="24"/>
          <w:szCs w:val="24"/>
        </w:rPr>
      </w:pPr>
    </w:p>
    <w:p w14:paraId="47D7BA12" w14:textId="060EA1DE" w:rsidR="005646E4" w:rsidRPr="00970B7A" w:rsidRDefault="005646E4" w:rsidP="00970B7A">
      <w:pPr>
        <w:pStyle w:val="BodyText"/>
        <w:shd w:val="clear" w:color="auto" w:fill="A6A6A6" w:themeFill="background1" w:themeFillShade="A6"/>
        <w:ind w:left="0"/>
      </w:pPr>
      <w:r w:rsidRPr="00970B7A">
        <w:rPr>
          <w:rFonts w:ascii="Gill Sans MT" w:hAnsi="Gill Sans MT"/>
          <w:b/>
          <w:bCs/>
          <w:sz w:val="24"/>
          <w:szCs w:val="24"/>
        </w:rPr>
        <w:t>ACTION</w:t>
      </w:r>
      <w:r w:rsidRPr="00970B7A">
        <w:rPr>
          <w:b/>
          <w:bCs/>
        </w:rPr>
        <w:t>:</w:t>
      </w:r>
      <w:r w:rsidRPr="00970B7A">
        <w:t xml:space="preserve"> </w:t>
      </w:r>
      <w:r w:rsidRPr="00970B7A">
        <w:rPr>
          <w:rFonts w:ascii="Gill Sans MT" w:hAnsi="Gill Sans MT"/>
          <w:sz w:val="24"/>
          <w:szCs w:val="24"/>
        </w:rPr>
        <w:t xml:space="preserve">Democracy Team to update the </w:t>
      </w:r>
      <w:r w:rsidR="00EA7E46">
        <w:rPr>
          <w:rFonts w:ascii="Gill Sans MT" w:hAnsi="Gill Sans MT"/>
          <w:sz w:val="24"/>
          <w:szCs w:val="24"/>
        </w:rPr>
        <w:t>Disclosure of Interest Registrar before the next meeting.</w:t>
      </w:r>
    </w:p>
    <w:p w14:paraId="27E35849" w14:textId="77777777" w:rsidR="00FD40EE" w:rsidRPr="00204E2E" w:rsidRDefault="00FD40EE" w:rsidP="00FD40EE">
      <w:pPr>
        <w:pStyle w:val="BodyText"/>
        <w:spacing w:before="480" w:line="280" w:lineRule="exact"/>
        <w:ind w:left="0"/>
        <w:jc w:val="both"/>
        <w:rPr>
          <w:rFonts w:ascii="Gill Sans MT" w:hAnsi="Gill Sans MT"/>
          <w:b/>
          <w:sz w:val="24"/>
          <w:szCs w:val="24"/>
        </w:rPr>
      </w:pPr>
      <w:r w:rsidRPr="00204E2E">
        <w:rPr>
          <w:rFonts w:ascii="Gill Sans MT" w:hAnsi="Gill Sans MT"/>
          <w:b/>
          <w:sz w:val="24"/>
          <w:szCs w:val="24"/>
          <w:u w:val="single"/>
        </w:rPr>
        <w:t>CONFIRMATION OF MINUTES</w:t>
      </w:r>
    </w:p>
    <w:p w14:paraId="57BEBBC4" w14:textId="7426A262" w:rsidR="00FD40EE" w:rsidRPr="00204E2E" w:rsidRDefault="00B86306" w:rsidP="00FD40EE">
      <w:pPr>
        <w:tabs>
          <w:tab w:val="right" w:pos="9070"/>
        </w:tabs>
        <w:jc w:val="both"/>
        <w:rPr>
          <w:rFonts w:ascii="Gill Sans MT" w:hAnsi="Gill Sans MT"/>
          <w:b/>
          <w:sz w:val="24"/>
          <w:szCs w:val="24"/>
        </w:rPr>
      </w:pPr>
      <w:r>
        <w:rPr>
          <w:rFonts w:ascii="Gill Sans MT" w:hAnsi="Gill Sans MT"/>
          <w:b/>
          <w:sz w:val="24"/>
          <w:szCs w:val="24"/>
        </w:rPr>
        <w:t>Resolved: (</w:t>
      </w:r>
      <w:r w:rsidR="00D747C1">
        <w:rPr>
          <w:rFonts w:ascii="Gill Sans MT" w:hAnsi="Gill Sans MT"/>
          <w:b/>
          <w:sz w:val="24"/>
          <w:szCs w:val="24"/>
        </w:rPr>
        <w:t>Mr Ion</w:t>
      </w:r>
      <w:r w:rsidR="005646E4">
        <w:rPr>
          <w:rFonts w:ascii="Gill Sans MT" w:hAnsi="Gill Sans MT"/>
          <w:b/>
          <w:sz w:val="24"/>
          <w:szCs w:val="24"/>
        </w:rPr>
        <w:t>/</w:t>
      </w:r>
      <w:r w:rsidR="00D747C1">
        <w:rPr>
          <w:rFonts w:ascii="Gill Sans MT" w:hAnsi="Gill Sans MT"/>
          <w:b/>
          <w:sz w:val="24"/>
          <w:szCs w:val="24"/>
        </w:rPr>
        <w:t>Mr Wright</w:t>
      </w:r>
      <w:r w:rsidR="005646E4">
        <w:rPr>
          <w:rFonts w:ascii="Gill Sans MT" w:hAnsi="Gill Sans MT"/>
          <w:b/>
          <w:sz w:val="24"/>
          <w:szCs w:val="24"/>
        </w:rPr>
        <w:t>)</w:t>
      </w:r>
    </w:p>
    <w:p w14:paraId="4B362079" w14:textId="77777777" w:rsidR="00FD40EE" w:rsidRPr="00204E2E" w:rsidRDefault="00FD40EE" w:rsidP="00FD40EE">
      <w:pPr>
        <w:tabs>
          <w:tab w:val="right" w:pos="9070"/>
        </w:tabs>
        <w:jc w:val="both"/>
        <w:rPr>
          <w:rFonts w:ascii="Gill Sans MT" w:hAnsi="Gill Sans MT"/>
          <w:b/>
          <w:sz w:val="24"/>
          <w:szCs w:val="24"/>
        </w:rPr>
      </w:pPr>
    </w:p>
    <w:p w14:paraId="7688ACBA" w14:textId="251B9EA9" w:rsidR="00FD40EE" w:rsidRPr="00204E2E" w:rsidRDefault="00FD40EE" w:rsidP="00FD40EE">
      <w:pPr>
        <w:tabs>
          <w:tab w:val="right" w:pos="9070"/>
        </w:tabs>
        <w:jc w:val="both"/>
        <w:rPr>
          <w:rFonts w:ascii="Gill Sans MT" w:hAnsi="Gill Sans MT"/>
          <w:b/>
          <w:sz w:val="24"/>
          <w:szCs w:val="24"/>
        </w:rPr>
      </w:pPr>
      <w:r w:rsidRPr="00204E2E">
        <w:rPr>
          <w:rFonts w:ascii="Gill Sans MT" w:hAnsi="Gill Sans MT"/>
          <w:b/>
          <w:sz w:val="24"/>
          <w:szCs w:val="24"/>
        </w:rPr>
        <w:t xml:space="preserve">THAT the minutes </w:t>
      </w:r>
      <w:r w:rsidR="00BF5D6A">
        <w:rPr>
          <w:rFonts w:ascii="Gill Sans MT" w:hAnsi="Gill Sans MT"/>
          <w:b/>
          <w:sz w:val="24"/>
          <w:szCs w:val="24"/>
        </w:rPr>
        <w:t>for</w:t>
      </w:r>
      <w:r w:rsidRPr="00204E2E">
        <w:rPr>
          <w:rFonts w:ascii="Gill Sans MT" w:hAnsi="Gill Sans MT"/>
          <w:b/>
          <w:sz w:val="24"/>
          <w:szCs w:val="24"/>
        </w:rPr>
        <w:t xml:space="preserve"> a meeting of the </w:t>
      </w:r>
      <w:r>
        <w:rPr>
          <w:rFonts w:ascii="Gill Sans MT" w:hAnsi="Gill Sans MT"/>
          <w:b/>
          <w:sz w:val="24"/>
          <w:szCs w:val="24"/>
        </w:rPr>
        <w:t>Water</w:t>
      </w:r>
      <w:r w:rsidR="009B25F7">
        <w:rPr>
          <w:rFonts w:ascii="Gill Sans MT" w:hAnsi="Gill Sans MT"/>
          <w:b/>
          <w:sz w:val="24"/>
          <w:szCs w:val="24"/>
        </w:rPr>
        <w:t>s</w:t>
      </w:r>
      <w:r>
        <w:rPr>
          <w:rFonts w:ascii="Gill Sans MT" w:hAnsi="Gill Sans MT"/>
          <w:b/>
          <w:sz w:val="24"/>
          <w:szCs w:val="24"/>
        </w:rPr>
        <w:t xml:space="preserve"> Governance Board Meeting</w:t>
      </w:r>
      <w:r w:rsidRPr="00204E2E">
        <w:rPr>
          <w:rFonts w:ascii="Gill Sans MT" w:hAnsi="Gill Sans MT"/>
          <w:b/>
          <w:sz w:val="24"/>
          <w:szCs w:val="24"/>
        </w:rPr>
        <w:t xml:space="preserve"> held on </w:t>
      </w:r>
      <w:r w:rsidR="00860542">
        <w:rPr>
          <w:rFonts w:ascii="Gill Sans MT" w:hAnsi="Gill Sans MT"/>
          <w:b/>
          <w:sz w:val="24"/>
          <w:szCs w:val="24"/>
        </w:rPr>
        <w:t xml:space="preserve">Tuesday, 11 October 2022 </w:t>
      </w:r>
      <w:r w:rsidRPr="00204E2E">
        <w:rPr>
          <w:rFonts w:ascii="Gill Sans MT" w:hAnsi="Gill Sans MT"/>
          <w:b/>
          <w:sz w:val="24"/>
          <w:szCs w:val="24"/>
        </w:rPr>
        <w:t>be confirmed as a true and correct record of that meeting.</w:t>
      </w:r>
    </w:p>
    <w:p w14:paraId="7457558D" w14:textId="77777777" w:rsidR="00FD40EE" w:rsidRPr="00204E2E" w:rsidRDefault="00FD40EE" w:rsidP="00FD40EE">
      <w:pPr>
        <w:tabs>
          <w:tab w:val="right" w:pos="9070"/>
        </w:tabs>
        <w:jc w:val="both"/>
        <w:rPr>
          <w:rFonts w:ascii="Gill Sans MT" w:hAnsi="Gill Sans MT"/>
          <w:b/>
          <w:sz w:val="24"/>
          <w:szCs w:val="24"/>
        </w:rPr>
      </w:pPr>
    </w:p>
    <w:p w14:paraId="6ADBEB55" w14:textId="77777777" w:rsidR="00FD40EE" w:rsidRPr="00E73D11" w:rsidRDefault="00FD40EE" w:rsidP="00A37377">
      <w:pPr>
        <w:pStyle w:val="BodyText"/>
        <w:spacing w:after="0"/>
        <w:ind w:left="0"/>
        <w:jc w:val="both"/>
        <w:rPr>
          <w:rFonts w:ascii="Gill Sans MT" w:hAnsi="Gill Sans MT"/>
          <w:sz w:val="24"/>
          <w:szCs w:val="24"/>
        </w:rPr>
      </w:pPr>
    </w:p>
    <w:p w14:paraId="11E0181D" w14:textId="2A94A919" w:rsidR="00E73D11" w:rsidRDefault="00E73D11" w:rsidP="00E73D11">
      <w:pPr>
        <w:tabs>
          <w:tab w:val="right" w:pos="9070"/>
        </w:tabs>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r>
      <w:r w:rsidR="00C11582">
        <w:rPr>
          <w:rFonts w:ascii="Gill Sans MT" w:hAnsi="Gill Sans MT"/>
          <w:b/>
          <w:bCs/>
          <w:sz w:val="24"/>
          <w:szCs w:val="24"/>
        </w:rPr>
        <w:t>WGB2</w:t>
      </w:r>
      <w:r w:rsidR="008862FB">
        <w:rPr>
          <w:rFonts w:ascii="Gill Sans MT" w:hAnsi="Gill Sans MT"/>
          <w:b/>
          <w:bCs/>
          <w:sz w:val="24"/>
          <w:szCs w:val="24"/>
        </w:rPr>
        <w:t>211/03</w:t>
      </w:r>
    </w:p>
    <w:p w14:paraId="5D09CA4E" w14:textId="77777777" w:rsidR="00AE299D" w:rsidRPr="005F3892" w:rsidRDefault="00791FFB" w:rsidP="00F94978">
      <w:pPr>
        <w:pStyle w:val="Heading1"/>
        <w:numPr>
          <w:ilvl w:val="0"/>
          <w:numId w:val="0"/>
        </w:numPr>
        <w:pBdr>
          <w:bottom w:val="none" w:sz="0" w:space="0" w:color="auto"/>
        </w:pBdr>
        <w:spacing w:after="240"/>
        <w:ind w:left="720" w:hanging="720"/>
        <w:rPr>
          <w:rFonts w:ascii="Gill Sans MT" w:hAnsi="Gill Sans MT"/>
          <w:sz w:val="24"/>
          <w:szCs w:val="24"/>
          <w:u w:val="single"/>
        </w:rPr>
      </w:pPr>
      <w:r w:rsidRPr="005F3892">
        <w:rPr>
          <w:rFonts w:ascii="Gill Sans MT" w:hAnsi="Gill Sans MT"/>
          <w:sz w:val="24"/>
          <w:szCs w:val="24"/>
          <w:u w:val="single"/>
        </w:rPr>
        <w:t>REPORTS</w:t>
      </w:r>
    </w:p>
    <w:p w14:paraId="42B648C3" w14:textId="77777777" w:rsidR="008862FB" w:rsidRPr="005F3892" w:rsidRDefault="008862FB" w:rsidP="008862FB">
      <w:pPr>
        <w:pStyle w:val="BodyText"/>
        <w:tabs>
          <w:tab w:val="right" w:pos="9070"/>
        </w:tabs>
        <w:spacing w:after="0"/>
        <w:ind w:left="0"/>
        <w:rPr>
          <w:rFonts w:ascii="Gill Sans MT" w:hAnsi="Gill Sans MT"/>
          <w:sz w:val="24"/>
          <w:szCs w:val="24"/>
        </w:rPr>
      </w:pPr>
      <w:r>
        <w:rPr>
          <w:rFonts w:ascii="Gill Sans MT" w:hAnsi="Gill Sans MT"/>
          <w:sz w:val="24"/>
          <w:szCs w:val="24"/>
          <w:u w:val="single"/>
        </w:rPr>
        <w:t>Actions Register</w:t>
      </w:r>
    </w:p>
    <w:p w14:paraId="66122FE3" w14:textId="77777777" w:rsidR="008862FB" w:rsidRPr="005F3892" w:rsidRDefault="008862FB" w:rsidP="008862FB">
      <w:pPr>
        <w:pStyle w:val="BodyText"/>
        <w:tabs>
          <w:tab w:val="right" w:pos="9070"/>
        </w:tabs>
        <w:ind w:left="0"/>
        <w:rPr>
          <w:rFonts w:ascii="Gill Sans MT" w:hAnsi="Gill Sans MT"/>
          <w:sz w:val="24"/>
          <w:szCs w:val="24"/>
        </w:rPr>
      </w:pPr>
      <w:r>
        <w:rPr>
          <w:rFonts w:ascii="Gill Sans MT" w:hAnsi="Gill Sans MT"/>
          <w:sz w:val="24"/>
          <w:szCs w:val="24"/>
        </w:rPr>
        <w:t>Agenda Item 5</w:t>
      </w:r>
    </w:p>
    <w:p w14:paraId="3EEC8A25" w14:textId="77777777" w:rsidR="008B7AB7" w:rsidRDefault="008862FB" w:rsidP="008862FB">
      <w:pPr>
        <w:tabs>
          <w:tab w:val="left" w:pos="1985"/>
          <w:tab w:val="right" w:pos="9070"/>
        </w:tabs>
        <w:jc w:val="both"/>
        <w:rPr>
          <w:rFonts w:ascii="Gill Sans MT" w:hAnsi="Gill Sans MT"/>
          <w:sz w:val="24"/>
          <w:szCs w:val="24"/>
        </w:rPr>
      </w:pPr>
      <w:r>
        <w:rPr>
          <w:rFonts w:ascii="Gill Sans MT" w:hAnsi="Gill Sans MT"/>
          <w:sz w:val="24"/>
          <w:szCs w:val="24"/>
        </w:rPr>
        <w:t xml:space="preserve">The </w:t>
      </w:r>
      <w:r w:rsidR="00970B7A">
        <w:rPr>
          <w:rFonts w:ascii="Gill Sans MT" w:hAnsi="Gill Sans MT"/>
          <w:sz w:val="24"/>
          <w:szCs w:val="24"/>
        </w:rPr>
        <w:t xml:space="preserve">Waters Contract Relationship Manager spoke to the report and further discussion was held.   </w:t>
      </w:r>
    </w:p>
    <w:p w14:paraId="2DA62C94" w14:textId="42CC81E5" w:rsidR="008B7AB7" w:rsidRDefault="008B7AB7" w:rsidP="008862FB">
      <w:pPr>
        <w:tabs>
          <w:tab w:val="left" w:pos="1985"/>
          <w:tab w:val="right" w:pos="9070"/>
        </w:tabs>
        <w:jc w:val="both"/>
        <w:rPr>
          <w:rFonts w:ascii="Gill Sans MT" w:hAnsi="Gill Sans MT"/>
          <w:sz w:val="24"/>
          <w:szCs w:val="24"/>
        </w:rPr>
      </w:pPr>
    </w:p>
    <w:p w14:paraId="3AA0099B" w14:textId="5C61569E" w:rsidR="008B7AB7" w:rsidRPr="008B7AB7" w:rsidRDefault="008B7AB7" w:rsidP="008862FB">
      <w:pPr>
        <w:tabs>
          <w:tab w:val="left" w:pos="1985"/>
          <w:tab w:val="right" w:pos="9070"/>
        </w:tabs>
        <w:jc w:val="both"/>
        <w:rPr>
          <w:rFonts w:ascii="Gill Sans MT" w:hAnsi="Gill Sans MT"/>
          <w:sz w:val="24"/>
          <w:szCs w:val="24"/>
          <w:u w:val="single"/>
        </w:rPr>
      </w:pPr>
      <w:r w:rsidRPr="008B7AB7">
        <w:rPr>
          <w:rFonts w:ascii="Gill Sans MT" w:hAnsi="Gill Sans MT"/>
          <w:sz w:val="24"/>
          <w:szCs w:val="24"/>
          <w:u w:val="single"/>
        </w:rPr>
        <w:t>Te Kauwhata Wastewater Discharge:</w:t>
      </w:r>
    </w:p>
    <w:p w14:paraId="6023A387" w14:textId="01DD8D8C" w:rsidR="008862FB" w:rsidRDefault="008B7AB7" w:rsidP="008B7AB7">
      <w:pPr>
        <w:pStyle w:val="ListParagraph"/>
        <w:numPr>
          <w:ilvl w:val="0"/>
          <w:numId w:val="24"/>
        </w:numPr>
        <w:tabs>
          <w:tab w:val="left" w:pos="1985"/>
          <w:tab w:val="right" w:pos="9070"/>
        </w:tabs>
        <w:jc w:val="both"/>
        <w:rPr>
          <w:rFonts w:ascii="Gill Sans MT" w:hAnsi="Gill Sans MT"/>
          <w:sz w:val="24"/>
          <w:szCs w:val="24"/>
        </w:rPr>
      </w:pPr>
      <w:r>
        <w:rPr>
          <w:rFonts w:ascii="Gill Sans MT" w:hAnsi="Gill Sans MT"/>
          <w:sz w:val="24"/>
          <w:szCs w:val="24"/>
        </w:rPr>
        <w:t>Staff</w:t>
      </w:r>
      <w:r w:rsidR="00970B7A" w:rsidRPr="008B7AB7">
        <w:rPr>
          <w:rFonts w:ascii="Gill Sans MT" w:hAnsi="Gill Sans MT"/>
          <w:sz w:val="24"/>
          <w:szCs w:val="24"/>
        </w:rPr>
        <w:t xml:space="preserve"> </w:t>
      </w:r>
      <w:r w:rsidR="00BC491F">
        <w:rPr>
          <w:rFonts w:ascii="Gill Sans MT" w:hAnsi="Gill Sans MT"/>
          <w:sz w:val="24"/>
          <w:szCs w:val="24"/>
        </w:rPr>
        <w:t>will</w:t>
      </w:r>
      <w:r w:rsidR="00970B7A" w:rsidRPr="008B7AB7">
        <w:rPr>
          <w:rFonts w:ascii="Gill Sans MT" w:hAnsi="Gill Sans MT"/>
          <w:sz w:val="24"/>
          <w:szCs w:val="24"/>
        </w:rPr>
        <w:t xml:space="preserve"> </w:t>
      </w:r>
      <w:r>
        <w:rPr>
          <w:rFonts w:ascii="Gill Sans MT" w:hAnsi="Gill Sans MT"/>
          <w:sz w:val="24"/>
          <w:szCs w:val="24"/>
        </w:rPr>
        <w:t xml:space="preserve">provide a progress update to </w:t>
      </w:r>
      <w:r w:rsidR="00BC491F">
        <w:rPr>
          <w:rFonts w:ascii="Gill Sans MT" w:hAnsi="Gill Sans MT"/>
          <w:sz w:val="24"/>
          <w:szCs w:val="24"/>
        </w:rPr>
        <w:t xml:space="preserve">Nga Muka </w:t>
      </w:r>
      <w:r>
        <w:rPr>
          <w:rFonts w:ascii="Gill Sans MT" w:hAnsi="Gill Sans MT"/>
          <w:sz w:val="24"/>
          <w:szCs w:val="24"/>
        </w:rPr>
        <w:t>in February 2023</w:t>
      </w:r>
      <w:r w:rsidR="00BC491F">
        <w:rPr>
          <w:rFonts w:ascii="Gill Sans MT" w:hAnsi="Gill Sans MT"/>
          <w:sz w:val="24"/>
          <w:szCs w:val="24"/>
        </w:rPr>
        <w:t xml:space="preserve"> with </w:t>
      </w:r>
      <w:commentRangeStart w:id="0"/>
      <w:r w:rsidR="00BF5D6A">
        <w:rPr>
          <w:rFonts w:ascii="Gill Sans MT" w:hAnsi="Gill Sans MT"/>
          <w:sz w:val="24"/>
          <w:szCs w:val="24"/>
        </w:rPr>
        <w:t xml:space="preserve">the Waters Manager </w:t>
      </w:r>
      <w:commentRangeEnd w:id="0"/>
      <w:r w:rsidR="00BF5D6A">
        <w:rPr>
          <w:rStyle w:val="CommentReference"/>
        </w:rPr>
        <w:commentReference w:id="0"/>
      </w:r>
      <w:r w:rsidR="00970B7A" w:rsidRPr="008B7AB7">
        <w:rPr>
          <w:rFonts w:ascii="Gill Sans MT" w:hAnsi="Gill Sans MT"/>
          <w:sz w:val="24"/>
          <w:szCs w:val="24"/>
        </w:rPr>
        <w:t xml:space="preserve"> </w:t>
      </w:r>
      <w:r w:rsidR="00BC491F">
        <w:rPr>
          <w:rFonts w:ascii="Gill Sans MT" w:hAnsi="Gill Sans MT"/>
          <w:sz w:val="24"/>
          <w:szCs w:val="24"/>
        </w:rPr>
        <w:t xml:space="preserve">confirming he has </w:t>
      </w:r>
      <w:r w:rsidR="00970B7A" w:rsidRPr="008B7AB7">
        <w:rPr>
          <w:rFonts w:ascii="Gill Sans MT" w:hAnsi="Gill Sans MT"/>
          <w:sz w:val="24"/>
          <w:szCs w:val="24"/>
        </w:rPr>
        <w:t xml:space="preserve">started those conversations now to confirm </w:t>
      </w:r>
      <w:r w:rsidR="00BC491F">
        <w:rPr>
          <w:rFonts w:ascii="Gill Sans MT" w:hAnsi="Gill Sans MT"/>
          <w:sz w:val="24"/>
          <w:szCs w:val="24"/>
        </w:rPr>
        <w:t>the date and time of that update</w:t>
      </w:r>
      <w:r w:rsidR="00176F79" w:rsidRPr="008B7AB7">
        <w:rPr>
          <w:rFonts w:ascii="Gill Sans MT" w:hAnsi="Gill Sans MT"/>
          <w:sz w:val="24"/>
          <w:szCs w:val="24"/>
        </w:rPr>
        <w:t>.</w:t>
      </w:r>
      <w:r w:rsidR="008A164F" w:rsidRPr="008B7AB7">
        <w:rPr>
          <w:rFonts w:ascii="Gill Sans MT" w:hAnsi="Gill Sans MT"/>
          <w:sz w:val="24"/>
          <w:szCs w:val="24"/>
        </w:rPr>
        <w:t xml:space="preserve">  The basis of the meeting will be to present a short-list of the preferred options </w:t>
      </w:r>
      <w:r w:rsidR="00BC491F">
        <w:rPr>
          <w:rFonts w:ascii="Gill Sans MT" w:hAnsi="Gill Sans MT"/>
          <w:sz w:val="24"/>
          <w:szCs w:val="24"/>
        </w:rPr>
        <w:t>moving forward and it was confirmed that the options that ha</w:t>
      </w:r>
      <w:r w:rsidR="00BF5D6A">
        <w:rPr>
          <w:rFonts w:ascii="Gill Sans MT" w:hAnsi="Gill Sans MT"/>
          <w:sz w:val="24"/>
          <w:szCs w:val="24"/>
        </w:rPr>
        <w:t xml:space="preserve">d </w:t>
      </w:r>
      <w:commentRangeStart w:id="1"/>
      <w:r w:rsidR="00BF5D6A">
        <w:rPr>
          <w:rFonts w:ascii="Gill Sans MT" w:hAnsi="Gill Sans MT"/>
          <w:sz w:val="24"/>
          <w:szCs w:val="24"/>
        </w:rPr>
        <w:t>not</w:t>
      </w:r>
      <w:commentRangeEnd w:id="1"/>
      <w:r w:rsidR="00BF5D6A">
        <w:rPr>
          <w:rStyle w:val="CommentReference"/>
        </w:rPr>
        <w:commentReference w:id="1"/>
      </w:r>
      <w:r w:rsidR="00BC491F">
        <w:rPr>
          <w:rFonts w:ascii="Gill Sans MT" w:hAnsi="Gill Sans MT"/>
          <w:sz w:val="24"/>
          <w:szCs w:val="24"/>
        </w:rPr>
        <w:t xml:space="preserve"> been short-listed will still be mentioned along with the reasons why they </w:t>
      </w:r>
      <w:r w:rsidR="00BF5D6A">
        <w:rPr>
          <w:rFonts w:ascii="Gill Sans MT" w:hAnsi="Gill Sans MT"/>
          <w:sz w:val="24"/>
          <w:szCs w:val="24"/>
        </w:rPr>
        <w:t>were</w:t>
      </w:r>
      <w:r w:rsidR="00BC491F">
        <w:rPr>
          <w:rFonts w:ascii="Gill Sans MT" w:hAnsi="Gill Sans MT"/>
          <w:sz w:val="24"/>
          <w:szCs w:val="24"/>
        </w:rPr>
        <w:t xml:space="preserve"> no longer an option.</w:t>
      </w:r>
    </w:p>
    <w:p w14:paraId="74EBB035" w14:textId="08E87D7E" w:rsidR="008B7AB7" w:rsidRDefault="00BC491F" w:rsidP="008B7AB7">
      <w:pPr>
        <w:pStyle w:val="ListParagraph"/>
        <w:numPr>
          <w:ilvl w:val="0"/>
          <w:numId w:val="24"/>
        </w:numPr>
        <w:tabs>
          <w:tab w:val="left" w:pos="1985"/>
          <w:tab w:val="right" w:pos="9070"/>
        </w:tabs>
        <w:jc w:val="both"/>
        <w:rPr>
          <w:rFonts w:ascii="Gill Sans MT" w:hAnsi="Gill Sans MT"/>
          <w:sz w:val="24"/>
          <w:szCs w:val="24"/>
        </w:rPr>
      </w:pPr>
      <w:r>
        <w:rPr>
          <w:rFonts w:ascii="Gill Sans MT" w:hAnsi="Gill Sans MT"/>
          <w:sz w:val="24"/>
          <w:szCs w:val="24"/>
        </w:rPr>
        <w:t>A question was asked about whether</w:t>
      </w:r>
      <w:r w:rsidR="008B7AB7">
        <w:rPr>
          <w:rFonts w:ascii="Gill Sans MT" w:hAnsi="Gill Sans MT"/>
          <w:sz w:val="24"/>
          <w:szCs w:val="24"/>
        </w:rPr>
        <w:t xml:space="preserve"> the </w:t>
      </w:r>
      <w:proofErr w:type="spellStart"/>
      <w:r w:rsidR="008B7AB7">
        <w:rPr>
          <w:rFonts w:ascii="Gill Sans MT" w:hAnsi="Gill Sans MT"/>
          <w:sz w:val="24"/>
          <w:szCs w:val="24"/>
        </w:rPr>
        <w:t>whaanau</w:t>
      </w:r>
      <w:proofErr w:type="spellEnd"/>
      <w:r w:rsidR="008B7AB7">
        <w:rPr>
          <w:rFonts w:ascii="Gill Sans MT" w:hAnsi="Gill Sans MT"/>
          <w:sz w:val="24"/>
          <w:szCs w:val="24"/>
        </w:rPr>
        <w:t xml:space="preserve"> at </w:t>
      </w:r>
      <w:r>
        <w:rPr>
          <w:rFonts w:ascii="Gill Sans MT" w:hAnsi="Gill Sans MT"/>
          <w:sz w:val="24"/>
          <w:szCs w:val="24"/>
        </w:rPr>
        <w:t xml:space="preserve">Nga </w:t>
      </w:r>
      <w:proofErr w:type="spellStart"/>
      <w:r>
        <w:rPr>
          <w:rFonts w:ascii="Gill Sans MT" w:hAnsi="Gill Sans MT"/>
          <w:sz w:val="24"/>
          <w:szCs w:val="24"/>
        </w:rPr>
        <w:t>Mukua</w:t>
      </w:r>
      <w:proofErr w:type="spellEnd"/>
      <w:r>
        <w:rPr>
          <w:rFonts w:ascii="Gill Sans MT" w:hAnsi="Gill Sans MT"/>
          <w:sz w:val="24"/>
          <w:szCs w:val="24"/>
        </w:rPr>
        <w:t xml:space="preserve"> </w:t>
      </w:r>
      <w:r w:rsidR="008B7AB7">
        <w:rPr>
          <w:rFonts w:ascii="Gill Sans MT" w:hAnsi="Gill Sans MT"/>
          <w:sz w:val="24"/>
          <w:szCs w:val="24"/>
        </w:rPr>
        <w:t>had any input into the short-list of options</w:t>
      </w:r>
      <w:r>
        <w:rPr>
          <w:rFonts w:ascii="Gill Sans MT" w:hAnsi="Gill Sans MT"/>
          <w:sz w:val="24"/>
          <w:szCs w:val="24"/>
        </w:rPr>
        <w:t xml:space="preserve"> moving forward </w:t>
      </w:r>
      <w:proofErr w:type="gramStart"/>
      <w:r>
        <w:rPr>
          <w:rFonts w:ascii="Gill Sans MT" w:hAnsi="Gill Sans MT"/>
          <w:sz w:val="24"/>
          <w:szCs w:val="24"/>
        </w:rPr>
        <w:t>and also</w:t>
      </w:r>
      <w:proofErr w:type="gramEnd"/>
      <w:r>
        <w:rPr>
          <w:rFonts w:ascii="Gill Sans MT" w:hAnsi="Gill Sans MT"/>
          <w:sz w:val="24"/>
          <w:szCs w:val="24"/>
        </w:rPr>
        <w:t xml:space="preserve"> if staff were aware of a</w:t>
      </w:r>
      <w:r w:rsidR="008B7AB7">
        <w:rPr>
          <w:rFonts w:ascii="Gill Sans MT" w:hAnsi="Gill Sans MT"/>
          <w:sz w:val="24"/>
          <w:szCs w:val="24"/>
        </w:rPr>
        <w:t xml:space="preserve"> Lake </w:t>
      </w:r>
      <w:proofErr w:type="spellStart"/>
      <w:r w:rsidR="008B7AB7">
        <w:rPr>
          <w:rFonts w:ascii="Gill Sans MT" w:hAnsi="Gill Sans MT"/>
          <w:sz w:val="24"/>
          <w:szCs w:val="24"/>
        </w:rPr>
        <w:t>Waikare</w:t>
      </w:r>
      <w:proofErr w:type="spellEnd"/>
      <w:r w:rsidR="008B7AB7">
        <w:rPr>
          <w:rFonts w:ascii="Gill Sans MT" w:hAnsi="Gill Sans MT"/>
          <w:sz w:val="24"/>
          <w:szCs w:val="24"/>
        </w:rPr>
        <w:t xml:space="preserve"> </w:t>
      </w:r>
      <w:r w:rsidR="008B7AB7">
        <w:rPr>
          <w:rFonts w:ascii="Gill Sans MT" w:hAnsi="Gill Sans MT"/>
          <w:sz w:val="24"/>
          <w:szCs w:val="24"/>
        </w:rPr>
        <w:lastRenderedPageBreak/>
        <w:t xml:space="preserve">hui that is being scheduled for Friday 25 November?  Staff </w:t>
      </w:r>
      <w:r>
        <w:rPr>
          <w:rFonts w:ascii="Gill Sans MT" w:hAnsi="Gill Sans MT"/>
          <w:sz w:val="24"/>
          <w:szCs w:val="24"/>
        </w:rPr>
        <w:t xml:space="preserve">were </w:t>
      </w:r>
      <w:r w:rsidR="008B7AB7">
        <w:rPr>
          <w:rFonts w:ascii="Gill Sans MT" w:hAnsi="Gill Sans MT"/>
          <w:sz w:val="24"/>
          <w:szCs w:val="24"/>
        </w:rPr>
        <w:t xml:space="preserve">not aware of this hui and </w:t>
      </w:r>
      <w:r>
        <w:rPr>
          <w:rFonts w:ascii="Gill Sans MT" w:hAnsi="Gill Sans MT"/>
          <w:sz w:val="24"/>
          <w:szCs w:val="24"/>
        </w:rPr>
        <w:t>advised they would investigate possible attendance if required</w:t>
      </w:r>
      <w:r w:rsidR="008B7AB7">
        <w:rPr>
          <w:rFonts w:ascii="Gill Sans MT" w:hAnsi="Gill Sans MT"/>
          <w:sz w:val="24"/>
          <w:szCs w:val="24"/>
        </w:rPr>
        <w:t>.</w:t>
      </w:r>
      <w:r w:rsidR="007E1797">
        <w:rPr>
          <w:rFonts w:ascii="Gill Sans MT" w:hAnsi="Gill Sans MT"/>
          <w:sz w:val="24"/>
          <w:szCs w:val="24"/>
        </w:rPr>
        <w:t xml:space="preserve"> </w:t>
      </w:r>
    </w:p>
    <w:p w14:paraId="3D3A6511" w14:textId="51323B28" w:rsidR="00143BE9" w:rsidRDefault="00BC491F" w:rsidP="008B7AB7">
      <w:pPr>
        <w:pStyle w:val="ListParagraph"/>
        <w:numPr>
          <w:ilvl w:val="0"/>
          <w:numId w:val="24"/>
        </w:numPr>
        <w:tabs>
          <w:tab w:val="left" w:pos="1985"/>
          <w:tab w:val="right" w:pos="9070"/>
        </w:tabs>
        <w:jc w:val="both"/>
        <w:rPr>
          <w:rFonts w:ascii="Gill Sans MT" w:hAnsi="Gill Sans MT"/>
          <w:sz w:val="24"/>
          <w:szCs w:val="24"/>
        </w:rPr>
      </w:pPr>
      <w:r>
        <w:rPr>
          <w:rFonts w:ascii="Gill Sans MT" w:hAnsi="Gill Sans MT"/>
          <w:sz w:val="24"/>
          <w:szCs w:val="24"/>
        </w:rPr>
        <w:t xml:space="preserve">A question was asked about who was representing </w:t>
      </w:r>
      <w:proofErr w:type="spellStart"/>
      <w:r>
        <w:rPr>
          <w:rFonts w:ascii="Gill Sans MT" w:hAnsi="Gill Sans MT"/>
          <w:sz w:val="24"/>
          <w:szCs w:val="24"/>
        </w:rPr>
        <w:t>Matahuru</w:t>
      </w:r>
      <w:proofErr w:type="spellEnd"/>
      <w:r>
        <w:rPr>
          <w:rFonts w:ascii="Gill Sans MT" w:hAnsi="Gill Sans MT"/>
          <w:sz w:val="24"/>
          <w:szCs w:val="24"/>
        </w:rPr>
        <w:t xml:space="preserve"> Marae/Nga Muka? </w:t>
      </w:r>
      <w:r w:rsidR="00BF5D6A">
        <w:rPr>
          <w:rFonts w:ascii="Gill Sans MT" w:hAnsi="Gill Sans MT"/>
          <w:sz w:val="24"/>
          <w:szCs w:val="24"/>
        </w:rPr>
        <w:t>Was</w:t>
      </w:r>
      <w:r w:rsidR="007E1797">
        <w:rPr>
          <w:rFonts w:ascii="Gill Sans MT" w:hAnsi="Gill Sans MT"/>
          <w:sz w:val="24"/>
          <w:szCs w:val="24"/>
        </w:rPr>
        <w:t xml:space="preserve"> the</w:t>
      </w:r>
      <w:r>
        <w:rPr>
          <w:rFonts w:ascii="Gill Sans MT" w:hAnsi="Gill Sans MT"/>
          <w:sz w:val="24"/>
          <w:szCs w:val="24"/>
        </w:rPr>
        <w:t xml:space="preserve"> marae</w:t>
      </w:r>
      <w:r w:rsidR="007E1797">
        <w:rPr>
          <w:rFonts w:ascii="Gill Sans MT" w:hAnsi="Gill Sans MT"/>
          <w:sz w:val="24"/>
          <w:szCs w:val="24"/>
        </w:rPr>
        <w:t xml:space="preserve"> aware who ha</w:t>
      </w:r>
      <w:r w:rsidR="00BF5D6A">
        <w:rPr>
          <w:rFonts w:ascii="Gill Sans MT" w:hAnsi="Gill Sans MT"/>
          <w:sz w:val="24"/>
          <w:szCs w:val="24"/>
        </w:rPr>
        <w:t>d</w:t>
      </w:r>
      <w:r w:rsidR="007E1797">
        <w:rPr>
          <w:rFonts w:ascii="Gill Sans MT" w:hAnsi="Gill Sans MT"/>
          <w:sz w:val="24"/>
          <w:szCs w:val="24"/>
        </w:rPr>
        <w:t xml:space="preserve"> put their name forward to be the representative</w:t>
      </w:r>
      <w:r>
        <w:rPr>
          <w:rFonts w:ascii="Gill Sans MT" w:hAnsi="Gill Sans MT"/>
          <w:sz w:val="24"/>
          <w:szCs w:val="24"/>
        </w:rPr>
        <w:t xml:space="preserve"> and who </w:t>
      </w:r>
      <w:r w:rsidR="00BF5D6A">
        <w:rPr>
          <w:rFonts w:ascii="Gill Sans MT" w:hAnsi="Gill Sans MT"/>
          <w:sz w:val="24"/>
          <w:szCs w:val="24"/>
        </w:rPr>
        <w:t>was</w:t>
      </w:r>
      <w:r>
        <w:rPr>
          <w:rFonts w:ascii="Gill Sans MT" w:hAnsi="Gill Sans MT"/>
          <w:sz w:val="24"/>
          <w:szCs w:val="24"/>
        </w:rPr>
        <w:t xml:space="preserve"> providing their views to staff?  It was advised that it would</w:t>
      </w:r>
      <w:r w:rsidR="004068DC">
        <w:rPr>
          <w:rFonts w:ascii="Gill Sans MT" w:hAnsi="Gill Sans MT"/>
          <w:sz w:val="24"/>
          <w:szCs w:val="24"/>
        </w:rPr>
        <w:t xml:space="preserve"> be good to start those conversations now so </w:t>
      </w:r>
      <w:r>
        <w:rPr>
          <w:rFonts w:ascii="Gill Sans MT" w:hAnsi="Gill Sans MT"/>
          <w:sz w:val="24"/>
          <w:szCs w:val="24"/>
        </w:rPr>
        <w:t xml:space="preserve">there </w:t>
      </w:r>
      <w:r w:rsidR="00BF5D6A">
        <w:rPr>
          <w:rFonts w:ascii="Gill Sans MT" w:hAnsi="Gill Sans MT"/>
          <w:sz w:val="24"/>
          <w:szCs w:val="24"/>
        </w:rPr>
        <w:t>were</w:t>
      </w:r>
      <w:r>
        <w:rPr>
          <w:rFonts w:ascii="Gill Sans MT" w:hAnsi="Gill Sans MT"/>
          <w:sz w:val="24"/>
          <w:szCs w:val="24"/>
        </w:rPr>
        <w:t xml:space="preserve"> no surprises or missed views when they are met with in February 2023</w:t>
      </w:r>
      <w:r w:rsidR="004068DC">
        <w:rPr>
          <w:rFonts w:ascii="Gill Sans MT" w:hAnsi="Gill Sans MT"/>
          <w:sz w:val="24"/>
          <w:szCs w:val="24"/>
        </w:rPr>
        <w:t>.</w:t>
      </w:r>
      <w:r w:rsidR="00FE6CEA">
        <w:rPr>
          <w:rFonts w:ascii="Gill Sans MT" w:hAnsi="Gill Sans MT"/>
          <w:sz w:val="24"/>
          <w:szCs w:val="24"/>
        </w:rPr>
        <w:t xml:space="preserve">  </w:t>
      </w:r>
    </w:p>
    <w:p w14:paraId="13256C94" w14:textId="2EB89EF7" w:rsidR="00564C89" w:rsidRDefault="00BC491F" w:rsidP="00B4230F">
      <w:pPr>
        <w:pStyle w:val="ListParagraph"/>
        <w:numPr>
          <w:ilvl w:val="0"/>
          <w:numId w:val="24"/>
        </w:numPr>
        <w:tabs>
          <w:tab w:val="left" w:pos="1985"/>
          <w:tab w:val="right" w:pos="9070"/>
        </w:tabs>
        <w:jc w:val="both"/>
        <w:rPr>
          <w:rFonts w:ascii="Gill Sans MT" w:hAnsi="Gill Sans MT"/>
          <w:sz w:val="24"/>
          <w:szCs w:val="24"/>
        </w:rPr>
      </w:pPr>
      <w:r w:rsidRPr="00564C89">
        <w:rPr>
          <w:rFonts w:ascii="Gill Sans MT" w:hAnsi="Gill Sans MT"/>
          <w:sz w:val="24"/>
          <w:szCs w:val="24"/>
        </w:rPr>
        <w:t xml:space="preserve">A further question was asked around whether a </w:t>
      </w:r>
      <w:r w:rsidR="00BF5D6A">
        <w:rPr>
          <w:rFonts w:ascii="Gill Sans MT" w:hAnsi="Gill Sans MT"/>
          <w:sz w:val="24"/>
          <w:szCs w:val="24"/>
        </w:rPr>
        <w:t>f</w:t>
      </w:r>
      <w:r w:rsidRPr="00564C89">
        <w:rPr>
          <w:rFonts w:ascii="Gill Sans MT" w:hAnsi="Gill Sans MT"/>
          <w:sz w:val="24"/>
          <w:szCs w:val="24"/>
        </w:rPr>
        <w:t xml:space="preserve">acilitator for these </w:t>
      </w:r>
      <w:proofErr w:type="spellStart"/>
      <w:r w:rsidRPr="00564C89">
        <w:rPr>
          <w:rFonts w:ascii="Gill Sans MT" w:hAnsi="Gill Sans MT"/>
          <w:sz w:val="24"/>
          <w:szCs w:val="24"/>
        </w:rPr>
        <w:t>converstions</w:t>
      </w:r>
      <w:proofErr w:type="spellEnd"/>
      <w:r w:rsidRPr="00564C89">
        <w:rPr>
          <w:rFonts w:ascii="Gill Sans MT" w:hAnsi="Gill Sans MT"/>
          <w:sz w:val="24"/>
          <w:szCs w:val="24"/>
        </w:rPr>
        <w:t xml:space="preserve"> </w:t>
      </w:r>
      <w:r w:rsidR="00BF5D6A">
        <w:rPr>
          <w:rFonts w:ascii="Gill Sans MT" w:hAnsi="Gill Sans MT"/>
          <w:sz w:val="24"/>
          <w:szCs w:val="24"/>
        </w:rPr>
        <w:t>wa</w:t>
      </w:r>
      <w:r w:rsidRPr="00564C89">
        <w:rPr>
          <w:rFonts w:ascii="Gill Sans MT" w:hAnsi="Gill Sans MT"/>
          <w:sz w:val="24"/>
          <w:szCs w:val="24"/>
        </w:rPr>
        <w:t>s required?</w:t>
      </w:r>
      <w:r w:rsidR="00FE6CEA" w:rsidRPr="00564C89">
        <w:rPr>
          <w:rFonts w:ascii="Gill Sans MT" w:hAnsi="Gill Sans MT"/>
          <w:sz w:val="24"/>
          <w:szCs w:val="24"/>
        </w:rPr>
        <w:t xml:space="preserve">  </w:t>
      </w:r>
      <w:r w:rsidR="00564C89" w:rsidRPr="00564C89">
        <w:rPr>
          <w:rFonts w:ascii="Gill Sans MT" w:hAnsi="Gill Sans MT"/>
          <w:sz w:val="24"/>
          <w:szCs w:val="24"/>
        </w:rPr>
        <w:t xml:space="preserve">It was advised that staff should have a conversation with the </w:t>
      </w:r>
      <w:proofErr w:type="gramStart"/>
      <w:r w:rsidR="00BF5D6A">
        <w:rPr>
          <w:rFonts w:ascii="Gill Sans MT" w:hAnsi="Gill Sans MT"/>
          <w:sz w:val="24"/>
          <w:szCs w:val="24"/>
        </w:rPr>
        <w:t>M</w:t>
      </w:r>
      <w:r w:rsidR="00564C89" w:rsidRPr="00564C89">
        <w:rPr>
          <w:rFonts w:ascii="Gill Sans MT" w:hAnsi="Gill Sans MT"/>
          <w:sz w:val="24"/>
          <w:szCs w:val="24"/>
        </w:rPr>
        <w:t xml:space="preserve">arae </w:t>
      </w:r>
      <w:r w:rsidR="00FE6CEA" w:rsidRPr="00564C89">
        <w:rPr>
          <w:rFonts w:ascii="Gill Sans MT" w:hAnsi="Gill Sans MT"/>
          <w:sz w:val="24"/>
          <w:szCs w:val="24"/>
        </w:rPr>
        <w:t xml:space="preserve"> to</w:t>
      </w:r>
      <w:proofErr w:type="gramEnd"/>
      <w:r w:rsidR="00FE6CEA" w:rsidRPr="00564C89">
        <w:rPr>
          <w:rFonts w:ascii="Gill Sans MT" w:hAnsi="Gill Sans MT"/>
          <w:sz w:val="24"/>
          <w:szCs w:val="24"/>
        </w:rPr>
        <w:t xml:space="preserve"> see if they would like </w:t>
      </w:r>
      <w:r w:rsidR="00564C89" w:rsidRPr="00564C89">
        <w:rPr>
          <w:rFonts w:ascii="Gill Sans MT" w:hAnsi="Gill Sans MT"/>
          <w:sz w:val="24"/>
          <w:szCs w:val="24"/>
        </w:rPr>
        <w:t>a Facilitator</w:t>
      </w:r>
      <w:r w:rsidR="00FE6CEA" w:rsidRPr="00564C89">
        <w:rPr>
          <w:rFonts w:ascii="Gill Sans MT" w:hAnsi="Gill Sans MT"/>
          <w:sz w:val="24"/>
          <w:szCs w:val="24"/>
        </w:rPr>
        <w:t xml:space="preserve"> and who would they recommend to be one</w:t>
      </w:r>
      <w:r w:rsidR="00564C89" w:rsidRPr="00564C89">
        <w:rPr>
          <w:rFonts w:ascii="Gill Sans MT" w:hAnsi="Gill Sans MT"/>
          <w:sz w:val="24"/>
          <w:szCs w:val="24"/>
        </w:rPr>
        <w:t xml:space="preserve">.  It was noted that these conversations with the </w:t>
      </w:r>
      <w:r w:rsidR="00BF5D6A">
        <w:rPr>
          <w:rFonts w:ascii="Gill Sans MT" w:hAnsi="Gill Sans MT"/>
          <w:sz w:val="24"/>
          <w:szCs w:val="24"/>
        </w:rPr>
        <w:t>M</w:t>
      </w:r>
      <w:r w:rsidR="00564C89" w:rsidRPr="00564C89">
        <w:rPr>
          <w:rFonts w:ascii="Gill Sans MT" w:hAnsi="Gill Sans MT"/>
          <w:sz w:val="24"/>
          <w:szCs w:val="24"/>
        </w:rPr>
        <w:t xml:space="preserve">arae/Nga Muka should capture all these </w:t>
      </w:r>
      <w:proofErr w:type="gramStart"/>
      <w:r w:rsidR="00564C89" w:rsidRPr="00564C89">
        <w:rPr>
          <w:rFonts w:ascii="Gill Sans MT" w:hAnsi="Gill Sans MT"/>
          <w:sz w:val="24"/>
          <w:szCs w:val="24"/>
        </w:rPr>
        <w:t>questions</w:t>
      </w:r>
      <w:proofErr w:type="gramEnd"/>
      <w:r w:rsidR="00564C89" w:rsidRPr="00564C89">
        <w:rPr>
          <w:rFonts w:ascii="Gill Sans MT" w:hAnsi="Gill Sans MT"/>
          <w:sz w:val="24"/>
          <w:szCs w:val="24"/>
        </w:rPr>
        <w:t xml:space="preserve"> so all views are being represented.</w:t>
      </w:r>
    </w:p>
    <w:p w14:paraId="263B9586" w14:textId="56E3F97D" w:rsidR="00564C89" w:rsidRDefault="00564C89" w:rsidP="00564C89">
      <w:pPr>
        <w:pStyle w:val="ListParagraph"/>
        <w:tabs>
          <w:tab w:val="left" w:pos="1985"/>
          <w:tab w:val="right" w:pos="9070"/>
        </w:tabs>
        <w:jc w:val="both"/>
        <w:rPr>
          <w:rFonts w:ascii="Gill Sans MT" w:hAnsi="Gill Sans MT"/>
          <w:sz w:val="24"/>
          <w:szCs w:val="24"/>
        </w:rPr>
      </w:pPr>
    </w:p>
    <w:p w14:paraId="02E71904" w14:textId="76B75171" w:rsidR="00564C89" w:rsidRDefault="00564C89" w:rsidP="00564C89">
      <w:pPr>
        <w:pStyle w:val="ListParagraph"/>
        <w:tabs>
          <w:tab w:val="left" w:pos="1985"/>
          <w:tab w:val="right" w:pos="9070"/>
        </w:tabs>
        <w:jc w:val="both"/>
        <w:rPr>
          <w:rFonts w:ascii="Gill Sans MT" w:hAnsi="Gill Sans MT"/>
          <w:sz w:val="24"/>
          <w:szCs w:val="24"/>
        </w:rPr>
      </w:pPr>
    </w:p>
    <w:p w14:paraId="664712FF" w14:textId="478635E9" w:rsidR="007E3092" w:rsidRPr="00114181" w:rsidRDefault="007E3092" w:rsidP="007E3092">
      <w:pPr>
        <w:tabs>
          <w:tab w:val="left" w:pos="1985"/>
          <w:tab w:val="right" w:pos="9070"/>
        </w:tabs>
        <w:jc w:val="both"/>
        <w:rPr>
          <w:rFonts w:ascii="Gill Sans MT" w:hAnsi="Gill Sans MT"/>
          <w:sz w:val="24"/>
          <w:szCs w:val="24"/>
          <w:u w:val="single"/>
        </w:rPr>
      </w:pPr>
      <w:r w:rsidRPr="00114181">
        <w:rPr>
          <w:rFonts w:ascii="Gill Sans MT" w:hAnsi="Gill Sans MT"/>
          <w:sz w:val="24"/>
          <w:szCs w:val="24"/>
          <w:u w:val="single"/>
        </w:rPr>
        <w:t>WEL</w:t>
      </w:r>
      <w:r w:rsidR="00A943D8" w:rsidRPr="00114181">
        <w:rPr>
          <w:rFonts w:ascii="Gill Sans MT" w:hAnsi="Gill Sans MT"/>
          <w:sz w:val="24"/>
          <w:szCs w:val="24"/>
          <w:u w:val="single"/>
        </w:rPr>
        <w:t xml:space="preserve"> Safety</w:t>
      </w:r>
      <w:r w:rsidRPr="00114181">
        <w:rPr>
          <w:rFonts w:ascii="Gill Sans MT" w:hAnsi="Gill Sans MT"/>
          <w:sz w:val="24"/>
          <w:szCs w:val="24"/>
          <w:u w:val="single"/>
        </w:rPr>
        <w:t xml:space="preserve"> Incident:</w:t>
      </w:r>
    </w:p>
    <w:p w14:paraId="2E10E947" w14:textId="5874BDBF" w:rsidR="007E3092" w:rsidRPr="007E3092" w:rsidRDefault="007E3092" w:rsidP="007E3092">
      <w:pPr>
        <w:pStyle w:val="ListParagraph"/>
        <w:numPr>
          <w:ilvl w:val="0"/>
          <w:numId w:val="25"/>
        </w:numPr>
        <w:tabs>
          <w:tab w:val="left" w:pos="1985"/>
          <w:tab w:val="right" w:pos="9070"/>
        </w:tabs>
        <w:jc w:val="both"/>
        <w:rPr>
          <w:rFonts w:ascii="Gill Sans MT" w:hAnsi="Gill Sans MT"/>
          <w:sz w:val="24"/>
          <w:szCs w:val="24"/>
        </w:rPr>
      </w:pPr>
      <w:r>
        <w:rPr>
          <w:rFonts w:ascii="Gill Sans MT" w:hAnsi="Gill Sans MT"/>
          <w:sz w:val="24"/>
          <w:szCs w:val="24"/>
        </w:rPr>
        <w:t xml:space="preserve">Debrief circulated </w:t>
      </w:r>
      <w:r w:rsidR="000D313F">
        <w:rPr>
          <w:rFonts w:ascii="Gill Sans MT" w:hAnsi="Gill Sans MT"/>
          <w:sz w:val="24"/>
          <w:szCs w:val="24"/>
        </w:rPr>
        <w:t>to the board prior to the meeting which was accepted</w:t>
      </w:r>
      <w:r w:rsidR="00114181">
        <w:rPr>
          <w:rFonts w:ascii="Gill Sans MT" w:hAnsi="Gill Sans MT"/>
          <w:sz w:val="24"/>
          <w:szCs w:val="24"/>
        </w:rPr>
        <w:t xml:space="preserve"> and received without further discussion.</w:t>
      </w:r>
    </w:p>
    <w:p w14:paraId="1FEEE6FD" w14:textId="77777777" w:rsidR="00BC491F" w:rsidRDefault="00BC491F" w:rsidP="008862FB">
      <w:pPr>
        <w:tabs>
          <w:tab w:val="left" w:pos="1985"/>
          <w:tab w:val="center" w:pos="9072"/>
        </w:tabs>
        <w:jc w:val="both"/>
        <w:rPr>
          <w:rFonts w:ascii="Gill Sans MT" w:hAnsi="Gill Sans MT"/>
          <w:b/>
          <w:bCs/>
          <w:sz w:val="24"/>
          <w:szCs w:val="24"/>
        </w:rPr>
      </w:pPr>
    </w:p>
    <w:p w14:paraId="3801DB98" w14:textId="77777777" w:rsidR="00BC491F" w:rsidRDefault="00BC491F" w:rsidP="008862FB">
      <w:pPr>
        <w:tabs>
          <w:tab w:val="left" w:pos="1985"/>
          <w:tab w:val="center" w:pos="9072"/>
        </w:tabs>
        <w:jc w:val="both"/>
        <w:rPr>
          <w:rFonts w:ascii="Gill Sans MT" w:hAnsi="Gill Sans MT"/>
          <w:b/>
          <w:bCs/>
          <w:sz w:val="24"/>
          <w:szCs w:val="24"/>
        </w:rPr>
      </w:pPr>
    </w:p>
    <w:p w14:paraId="371E38F5" w14:textId="3786589A" w:rsidR="008862FB" w:rsidRPr="005F3892" w:rsidRDefault="008862FB" w:rsidP="008862FB">
      <w:pPr>
        <w:tabs>
          <w:tab w:val="left" w:pos="1985"/>
          <w:tab w:val="center" w:pos="9072"/>
        </w:tabs>
        <w:jc w:val="both"/>
        <w:rPr>
          <w:rFonts w:ascii="Gill Sans MT" w:hAnsi="Gill Sans MT"/>
          <w:b/>
          <w:bCs/>
          <w:sz w:val="24"/>
          <w:szCs w:val="24"/>
        </w:rPr>
      </w:pPr>
      <w:r w:rsidRPr="005F3892">
        <w:rPr>
          <w:rFonts w:ascii="Gill Sans MT" w:hAnsi="Gill Sans MT"/>
          <w:b/>
          <w:bCs/>
          <w:sz w:val="24"/>
          <w:szCs w:val="24"/>
        </w:rPr>
        <w:t>Resolved</w:t>
      </w:r>
      <w:proofErr w:type="gramStart"/>
      <w:r w:rsidRPr="005F3892">
        <w:rPr>
          <w:rFonts w:ascii="Gill Sans MT" w:hAnsi="Gill Sans MT"/>
          <w:b/>
          <w:bCs/>
          <w:sz w:val="24"/>
          <w:szCs w:val="24"/>
        </w:rPr>
        <w:t>:  (</w:t>
      </w:r>
      <w:proofErr w:type="gramEnd"/>
      <w:r w:rsidR="005311A4">
        <w:rPr>
          <w:rFonts w:ascii="Gill Sans MT" w:hAnsi="Gill Sans MT"/>
          <w:b/>
          <w:bCs/>
          <w:sz w:val="24"/>
          <w:szCs w:val="24"/>
        </w:rPr>
        <w:t>Mr Wright</w:t>
      </w:r>
      <w:r w:rsidR="007E3092">
        <w:rPr>
          <w:rFonts w:ascii="Gill Sans MT" w:hAnsi="Gill Sans MT"/>
          <w:b/>
          <w:bCs/>
          <w:sz w:val="24"/>
          <w:szCs w:val="24"/>
        </w:rPr>
        <w:t>/</w:t>
      </w:r>
      <w:r w:rsidR="005311A4">
        <w:rPr>
          <w:rFonts w:ascii="Gill Sans MT" w:hAnsi="Gill Sans MT"/>
          <w:b/>
          <w:bCs/>
          <w:sz w:val="24"/>
          <w:szCs w:val="24"/>
        </w:rPr>
        <w:t>Mr Ion</w:t>
      </w:r>
      <w:r w:rsidR="007E3092">
        <w:rPr>
          <w:rFonts w:ascii="Gill Sans MT" w:hAnsi="Gill Sans MT"/>
          <w:b/>
          <w:bCs/>
          <w:sz w:val="24"/>
          <w:szCs w:val="24"/>
        </w:rPr>
        <w:t>)</w:t>
      </w:r>
    </w:p>
    <w:p w14:paraId="66F2DE9D" w14:textId="77777777" w:rsidR="008862FB" w:rsidRPr="008862FB" w:rsidRDefault="008862FB" w:rsidP="008862FB">
      <w:pPr>
        <w:pStyle w:val="ListBullet"/>
        <w:keepNext/>
        <w:keepLines/>
        <w:numPr>
          <w:ilvl w:val="0"/>
          <w:numId w:val="0"/>
        </w:numPr>
        <w:spacing w:before="240"/>
        <w:rPr>
          <w:rFonts w:ascii="Gill Sans MT" w:eastAsia="Calibri" w:hAnsi="Gill Sans MT" w:cs="Open Sans"/>
          <w:b/>
          <w:bCs/>
          <w:color w:val="000000"/>
          <w:sz w:val="24"/>
          <w:szCs w:val="24"/>
          <w:lang w:eastAsia="en-NZ"/>
        </w:rPr>
      </w:pPr>
      <w:r w:rsidRPr="008862FB">
        <w:rPr>
          <w:rFonts w:ascii="Gill Sans MT" w:eastAsia="Calibri" w:hAnsi="Gill Sans MT" w:cs="Open Sans"/>
          <w:b/>
          <w:bCs/>
          <w:color w:val="000000"/>
          <w:sz w:val="24"/>
          <w:szCs w:val="24"/>
          <w:lang w:eastAsia="en-NZ"/>
        </w:rPr>
        <w:t>THAT the Waters Governance Board receives the Actions Register to November 2022.</w:t>
      </w:r>
    </w:p>
    <w:p w14:paraId="5C28EC8C" w14:textId="77777777" w:rsidR="008862FB" w:rsidRPr="005F3892" w:rsidRDefault="008862FB" w:rsidP="008862FB">
      <w:pPr>
        <w:pStyle w:val="BodyText"/>
        <w:spacing w:after="0"/>
        <w:ind w:left="0"/>
        <w:jc w:val="both"/>
        <w:rPr>
          <w:rFonts w:ascii="Gill Sans MT" w:hAnsi="Gill Sans MT"/>
          <w:sz w:val="24"/>
          <w:szCs w:val="24"/>
        </w:rPr>
      </w:pPr>
    </w:p>
    <w:p w14:paraId="2907ADEC" w14:textId="75EF8E36" w:rsidR="008862FB" w:rsidRDefault="008862FB" w:rsidP="008862FB">
      <w:pPr>
        <w:tabs>
          <w:tab w:val="right" w:pos="9070"/>
        </w:tabs>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t>WGB2211/04</w:t>
      </w:r>
    </w:p>
    <w:p w14:paraId="20D21938" w14:textId="77777777" w:rsidR="008862FB" w:rsidRPr="00A37377" w:rsidRDefault="008862FB" w:rsidP="00A37377">
      <w:pPr>
        <w:pStyle w:val="BodyText"/>
        <w:spacing w:after="0"/>
        <w:ind w:left="0"/>
        <w:jc w:val="both"/>
        <w:rPr>
          <w:rFonts w:ascii="Gill Sans MT" w:hAnsi="Gill Sans MT"/>
          <w:sz w:val="24"/>
          <w:szCs w:val="24"/>
          <w:u w:val="single"/>
        </w:rPr>
      </w:pPr>
    </w:p>
    <w:p w14:paraId="4AD285F2" w14:textId="77777777" w:rsidR="00A37377" w:rsidRDefault="00A37377" w:rsidP="00CF4051">
      <w:pPr>
        <w:pStyle w:val="BodyText"/>
        <w:spacing w:after="0"/>
        <w:ind w:left="0"/>
        <w:rPr>
          <w:rFonts w:ascii="Gill Sans MT" w:hAnsi="Gill Sans MT"/>
          <w:sz w:val="24"/>
          <w:szCs w:val="24"/>
          <w:u w:val="single"/>
        </w:rPr>
      </w:pPr>
    </w:p>
    <w:p w14:paraId="09696A56" w14:textId="6CC527C4" w:rsidR="00AE299D" w:rsidRPr="005F3892" w:rsidRDefault="008862FB" w:rsidP="00CF4051">
      <w:pPr>
        <w:pStyle w:val="BodyText"/>
        <w:spacing w:after="0"/>
        <w:ind w:left="0"/>
        <w:rPr>
          <w:rFonts w:ascii="Gill Sans MT" w:hAnsi="Gill Sans MT"/>
          <w:sz w:val="24"/>
          <w:szCs w:val="24"/>
        </w:rPr>
      </w:pPr>
      <w:r>
        <w:rPr>
          <w:rFonts w:ascii="Gill Sans MT" w:hAnsi="Gill Sans MT"/>
          <w:sz w:val="24"/>
          <w:szCs w:val="24"/>
          <w:u w:val="single"/>
        </w:rPr>
        <w:t>Three Waters Governance Report</w:t>
      </w:r>
    </w:p>
    <w:p w14:paraId="2C211B6B" w14:textId="4B36011E" w:rsidR="00CF4051" w:rsidRPr="005F3892" w:rsidRDefault="004F72D2" w:rsidP="004A26DD">
      <w:pPr>
        <w:pStyle w:val="BodyText"/>
        <w:ind w:left="0"/>
        <w:rPr>
          <w:rFonts w:ascii="Gill Sans MT" w:hAnsi="Gill Sans MT"/>
          <w:sz w:val="24"/>
          <w:szCs w:val="24"/>
        </w:rPr>
      </w:pPr>
      <w:r w:rsidRPr="005F3892">
        <w:rPr>
          <w:rFonts w:ascii="Gill Sans MT" w:hAnsi="Gill Sans MT"/>
          <w:sz w:val="24"/>
          <w:szCs w:val="24"/>
        </w:rPr>
        <w:t xml:space="preserve">Agenda Item </w:t>
      </w:r>
      <w:r w:rsidR="008862FB">
        <w:rPr>
          <w:rFonts w:ascii="Gill Sans MT" w:hAnsi="Gill Sans MT"/>
          <w:sz w:val="24"/>
          <w:szCs w:val="24"/>
        </w:rPr>
        <w:t>6.1</w:t>
      </w:r>
    </w:p>
    <w:p w14:paraId="0D2597DD" w14:textId="7BB72E36" w:rsidR="00083C80" w:rsidRDefault="00EB4C53" w:rsidP="00083C80">
      <w:pPr>
        <w:tabs>
          <w:tab w:val="left" w:pos="1985"/>
          <w:tab w:val="center" w:pos="9072"/>
        </w:tabs>
        <w:jc w:val="both"/>
        <w:rPr>
          <w:rFonts w:ascii="Gill Sans MT" w:hAnsi="Gill Sans MT"/>
          <w:bCs/>
          <w:sz w:val="24"/>
          <w:szCs w:val="24"/>
        </w:rPr>
      </w:pPr>
      <w:r>
        <w:rPr>
          <w:rFonts w:ascii="Gill Sans MT" w:hAnsi="Gill Sans MT"/>
          <w:bCs/>
          <w:sz w:val="24"/>
          <w:szCs w:val="24"/>
        </w:rPr>
        <w:t>Mr Telfer spoke to the report which was taken as read and further discussion was held.</w:t>
      </w:r>
    </w:p>
    <w:p w14:paraId="763FB167" w14:textId="268BCB78" w:rsidR="00A37377" w:rsidRDefault="00A37377" w:rsidP="00083C80">
      <w:pPr>
        <w:tabs>
          <w:tab w:val="left" w:pos="1985"/>
          <w:tab w:val="center" w:pos="9072"/>
        </w:tabs>
        <w:jc w:val="both"/>
        <w:rPr>
          <w:rFonts w:ascii="Gill Sans MT" w:hAnsi="Gill Sans MT"/>
          <w:bCs/>
          <w:sz w:val="24"/>
          <w:szCs w:val="24"/>
        </w:rPr>
      </w:pPr>
    </w:p>
    <w:p w14:paraId="5C098ED0" w14:textId="4AEF3389" w:rsidR="00DC5427" w:rsidRPr="001972CA" w:rsidRDefault="00BC42E9" w:rsidP="001972CA">
      <w:pPr>
        <w:pStyle w:val="ListParagraph"/>
        <w:numPr>
          <w:ilvl w:val="0"/>
          <w:numId w:val="25"/>
        </w:numPr>
        <w:tabs>
          <w:tab w:val="left" w:pos="1985"/>
          <w:tab w:val="center" w:pos="9072"/>
        </w:tabs>
        <w:jc w:val="both"/>
        <w:rPr>
          <w:rFonts w:ascii="Gill Sans MT" w:hAnsi="Gill Sans MT"/>
          <w:bCs/>
          <w:sz w:val="24"/>
          <w:szCs w:val="24"/>
        </w:rPr>
      </w:pPr>
      <w:r w:rsidRPr="001972CA">
        <w:rPr>
          <w:rFonts w:ascii="Gill Sans MT" w:hAnsi="Gill Sans MT"/>
          <w:sz w:val="24"/>
          <w:szCs w:val="24"/>
        </w:rPr>
        <w:t xml:space="preserve">Ms </w:t>
      </w:r>
      <w:r w:rsidRPr="001972CA">
        <w:rPr>
          <w:rFonts w:ascii="Gill Sans MT" w:hAnsi="Gill Sans MT" w:cs="Gill Sans MT"/>
          <w:color w:val="000000"/>
          <w:sz w:val="24"/>
          <w:szCs w:val="24"/>
          <w:lang w:eastAsia="en-NZ"/>
        </w:rPr>
        <w:t>Schaafhausen</w:t>
      </w:r>
      <w:r w:rsidRPr="001972CA">
        <w:rPr>
          <w:rFonts w:ascii="Gill Sans MT" w:hAnsi="Gill Sans MT"/>
          <w:bCs/>
          <w:sz w:val="24"/>
          <w:szCs w:val="24"/>
        </w:rPr>
        <w:t xml:space="preserve"> asked if</w:t>
      </w:r>
      <w:r w:rsidR="00DC5427" w:rsidRPr="001972CA">
        <w:rPr>
          <w:rFonts w:ascii="Gill Sans MT" w:hAnsi="Gill Sans MT"/>
          <w:bCs/>
          <w:sz w:val="24"/>
          <w:szCs w:val="24"/>
        </w:rPr>
        <w:t xml:space="preserve"> there </w:t>
      </w:r>
      <w:r w:rsidRPr="001972CA">
        <w:rPr>
          <w:rFonts w:ascii="Gill Sans MT" w:hAnsi="Gill Sans MT"/>
          <w:bCs/>
          <w:sz w:val="24"/>
          <w:szCs w:val="24"/>
        </w:rPr>
        <w:t>was any</w:t>
      </w:r>
      <w:r w:rsidR="00DC5427" w:rsidRPr="001972CA">
        <w:rPr>
          <w:rFonts w:ascii="Gill Sans MT" w:hAnsi="Gill Sans MT"/>
          <w:bCs/>
          <w:sz w:val="24"/>
          <w:szCs w:val="24"/>
        </w:rPr>
        <w:t xml:space="preserve"> work being done within </w:t>
      </w:r>
      <w:r w:rsidR="00BF5D6A">
        <w:rPr>
          <w:rFonts w:ascii="Gill Sans MT" w:hAnsi="Gill Sans MT"/>
          <w:bCs/>
          <w:sz w:val="24"/>
          <w:szCs w:val="24"/>
        </w:rPr>
        <w:t>W</w:t>
      </w:r>
      <w:r w:rsidR="00DC5427" w:rsidRPr="001972CA">
        <w:rPr>
          <w:rFonts w:ascii="Gill Sans MT" w:hAnsi="Gill Sans MT"/>
          <w:bCs/>
          <w:sz w:val="24"/>
          <w:szCs w:val="24"/>
        </w:rPr>
        <w:t xml:space="preserve">atercare to combat climate change and to ensure there </w:t>
      </w:r>
      <w:r w:rsidR="00BF5D6A">
        <w:rPr>
          <w:rFonts w:ascii="Gill Sans MT" w:hAnsi="Gill Sans MT"/>
          <w:bCs/>
          <w:sz w:val="24"/>
          <w:szCs w:val="24"/>
        </w:rPr>
        <w:t>wa</w:t>
      </w:r>
      <w:r w:rsidR="00DC5427" w:rsidRPr="001972CA">
        <w:rPr>
          <w:rFonts w:ascii="Gill Sans MT" w:hAnsi="Gill Sans MT"/>
          <w:bCs/>
          <w:sz w:val="24"/>
          <w:szCs w:val="24"/>
        </w:rPr>
        <w:t xml:space="preserve">s resilience in the </w:t>
      </w:r>
      <w:proofErr w:type="gramStart"/>
      <w:r w:rsidR="00DC5427" w:rsidRPr="001972CA">
        <w:rPr>
          <w:rFonts w:ascii="Gill Sans MT" w:hAnsi="Gill Sans MT"/>
          <w:bCs/>
          <w:sz w:val="24"/>
          <w:szCs w:val="24"/>
        </w:rPr>
        <w:t>system</w:t>
      </w:r>
      <w:proofErr w:type="gramEnd"/>
      <w:r w:rsidR="00DC5427" w:rsidRPr="001972CA">
        <w:rPr>
          <w:rFonts w:ascii="Gill Sans MT" w:hAnsi="Gill Sans MT"/>
          <w:bCs/>
          <w:sz w:val="24"/>
          <w:szCs w:val="24"/>
        </w:rPr>
        <w:t xml:space="preserve"> so we learn from </w:t>
      </w:r>
      <w:r w:rsidR="001972CA" w:rsidRPr="001972CA">
        <w:rPr>
          <w:rFonts w:ascii="Gill Sans MT" w:hAnsi="Gill Sans MT"/>
          <w:bCs/>
          <w:sz w:val="24"/>
          <w:szCs w:val="24"/>
        </w:rPr>
        <w:t xml:space="preserve">the </w:t>
      </w:r>
      <w:r w:rsidR="00DC5427" w:rsidRPr="001972CA">
        <w:rPr>
          <w:rFonts w:ascii="Gill Sans MT" w:hAnsi="Gill Sans MT"/>
          <w:bCs/>
          <w:sz w:val="24"/>
          <w:szCs w:val="24"/>
        </w:rPr>
        <w:t xml:space="preserve">past?  </w:t>
      </w:r>
      <w:r w:rsidRPr="001972CA">
        <w:rPr>
          <w:rFonts w:ascii="Gill Sans MT" w:hAnsi="Gill Sans MT"/>
          <w:bCs/>
          <w:sz w:val="24"/>
          <w:szCs w:val="24"/>
        </w:rPr>
        <w:t xml:space="preserve">Mr Telfer confirmed that Watercare </w:t>
      </w:r>
      <w:proofErr w:type="spellStart"/>
      <w:r w:rsidRPr="001972CA">
        <w:rPr>
          <w:rFonts w:ascii="Gill Sans MT" w:hAnsi="Gill Sans MT"/>
          <w:bCs/>
          <w:sz w:val="24"/>
          <w:szCs w:val="24"/>
        </w:rPr>
        <w:t>w</w:t>
      </w:r>
      <w:r w:rsidR="00BF5D6A">
        <w:rPr>
          <w:rFonts w:ascii="Gill Sans MT" w:hAnsi="Gill Sans MT"/>
          <w:bCs/>
          <w:sz w:val="24"/>
          <w:szCs w:val="24"/>
        </w:rPr>
        <w:t>was</w:t>
      </w:r>
      <w:proofErr w:type="spellEnd"/>
      <w:r w:rsidRPr="001972CA">
        <w:rPr>
          <w:rFonts w:ascii="Gill Sans MT" w:hAnsi="Gill Sans MT"/>
          <w:bCs/>
          <w:sz w:val="24"/>
          <w:szCs w:val="24"/>
        </w:rPr>
        <w:t xml:space="preserve"> w</w:t>
      </w:r>
      <w:r w:rsidR="00DC5427" w:rsidRPr="001972CA">
        <w:rPr>
          <w:rFonts w:ascii="Gill Sans MT" w:hAnsi="Gill Sans MT"/>
          <w:bCs/>
          <w:sz w:val="24"/>
          <w:szCs w:val="24"/>
        </w:rPr>
        <w:t>orking towards this with Ngaruawahia being the focus at this time.</w:t>
      </w:r>
      <w:r w:rsidR="00CB7D6B" w:rsidRPr="001972CA">
        <w:rPr>
          <w:rFonts w:ascii="Gill Sans MT" w:hAnsi="Gill Sans MT"/>
          <w:bCs/>
          <w:sz w:val="24"/>
          <w:szCs w:val="24"/>
        </w:rPr>
        <w:t xml:space="preserve">  </w:t>
      </w:r>
      <w:r w:rsidRPr="001972CA">
        <w:rPr>
          <w:rFonts w:ascii="Gill Sans MT" w:hAnsi="Gill Sans MT"/>
          <w:bCs/>
          <w:sz w:val="24"/>
          <w:szCs w:val="24"/>
        </w:rPr>
        <w:t>It was acknowledged that this is an ongoing</w:t>
      </w:r>
      <w:r w:rsidR="00CB7D6B" w:rsidRPr="001972CA">
        <w:rPr>
          <w:rFonts w:ascii="Gill Sans MT" w:hAnsi="Gill Sans MT"/>
          <w:bCs/>
          <w:sz w:val="24"/>
          <w:szCs w:val="24"/>
        </w:rPr>
        <w:t xml:space="preserve"> issue which </w:t>
      </w:r>
      <w:r w:rsidRPr="001972CA">
        <w:rPr>
          <w:rFonts w:ascii="Gill Sans MT" w:hAnsi="Gill Sans MT"/>
          <w:bCs/>
          <w:sz w:val="24"/>
          <w:szCs w:val="24"/>
        </w:rPr>
        <w:t>they need</w:t>
      </w:r>
      <w:r w:rsidR="00CB7D6B" w:rsidRPr="001972CA">
        <w:rPr>
          <w:rFonts w:ascii="Gill Sans MT" w:hAnsi="Gill Sans MT"/>
          <w:bCs/>
          <w:sz w:val="24"/>
          <w:szCs w:val="24"/>
        </w:rPr>
        <w:t xml:space="preserve"> to ensure </w:t>
      </w:r>
      <w:r w:rsidRPr="001972CA">
        <w:rPr>
          <w:rFonts w:ascii="Gill Sans MT" w:hAnsi="Gill Sans MT"/>
          <w:bCs/>
          <w:sz w:val="24"/>
          <w:szCs w:val="24"/>
        </w:rPr>
        <w:t>they</w:t>
      </w:r>
      <w:r w:rsidR="00CB7D6B" w:rsidRPr="001972CA">
        <w:rPr>
          <w:rFonts w:ascii="Gill Sans MT" w:hAnsi="Gill Sans MT"/>
          <w:bCs/>
          <w:sz w:val="24"/>
          <w:szCs w:val="24"/>
        </w:rPr>
        <w:t xml:space="preserve"> are looking ahead at and staying on top of.</w:t>
      </w:r>
    </w:p>
    <w:p w14:paraId="1771F666" w14:textId="0A067522" w:rsidR="00AE5182" w:rsidRDefault="00AE5182" w:rsidP="00083C80">
      <w:pPr>
        <w:tabs>
          <w:tab w:val="left" w:pos="1985"/>
          <w:tab w:val="center" w:pos="9072"/>
        </w:tabs>
        <w:jc w:val="both"/>
        <w:rPr>
          <w:rFonts w:ascii="Gill Sans MT" w:hAnsi="Gill Sans MT"/>
          <w:bCs/>
          <w:sz w:val="24"/>
          <w:szCs w:val="24"/>
        </w:rPr>
      </w:pPr>
    </w:p>
    <w:p w14:paraId="34C8572B" w14:textId="64548F09" w:rsidR="00AE5182" w:rsidRPr="001972CA" w:rsidRDefault="00DA602F" w:rsidP="001972CA">
      <w:pPr>
        <w:pStyle w:val="ListParagraph"/>
        <w:numPr>
          <w:ilvl w:val="0"/>
          <w:numId w:val="25"/>
        </w:numPr>
        <w:tabs>
          <w:tab w:val="left" w:pos="1985"/>
          <w:tab w:val="center" w:pos="9072"/>
        </w:tabs>
        <w:jc w:val="both"/>
        <w:rPr>
          <w:rFonts w:ascii="Gill Sans MT" w:hAnsi="Gill Sans MT"/>
          <w:bCs/>
          <w:sz w:val="24"/>
          <w:szCs w:val="24"/>
        </w:rPr>
      </w:pPr>
      <w:r w:rsidRPr="001972CA">
        <w:rPr>
          <w:rFonts w:ascii="Gill Sans MT" w:hAnsi="Gill Sans MT"/>
          <w:bCs/>
          <w:sz w:val="24"/>
          <w:szCs w:val="24"/>
        </w:rPr>
        <w:t>Activity Management Plan (</w:t>
      </w:r>
      <w:proofErr w:type="gramStart"/>
      <w:r w:rsidR="00AE5182" w:rsidRPr="001972CA">
        <w:rPr>
          <w:rFonts w:ascii="Gill Sans MT" w:hAnsi="Gill Sans MT"/>
          <w:bCs/>
          <w:sz w:val="24"/>
          <w:szCs w:val="24"/>
        </w:rPr>
        <w:t>AMP</w:t>
      </w:r>
      <w:r w:rsidRPr="001972CA">
        <w:rPr>
          <w:rFonts w:ascii="Gill Sans MT" w:hAnsi="Gill Sans MT"/>
          <w:bCs/>
          <w:sz w:val="24"/>
          <w:szCs w:val="24"/>
        </w:rPr>
        <w:t>)</w:t>
      </w:r>
      <w:r w:rsidR="00FE129C" w:rsidRPr="001972CA">
        <w:rPr>
          <w:rFonts w:ascii="Gill Sans MT" w:hAnsi="Gill Sans MT"/>
          <w:bCs/>
          <w:sz w:val="24"/>
          <w:szCs w:val="24"/>
        </w:rPr>
        <w:t xml:space="preserve"> </w:t>
      </w:r>
      <w:r w:rsidR="00AE5182" w:rsidRPr="001972CA">
        <w:rPr>
          <w:rFonts w:ascii="Gill Sans MT" w:hAnsi="Gill Sans MT"/>
          <w:bCs/>
          <w:sz w:val="24"/>
          <w:szCs w:val="24"/>
        </w:rPr>
        <w:t xml:space="preserve"> ha</w:t>
      </w:r>
      <w:r w:rsidR="00EA4462">
        <w:rPr>
          <w:rFonts w:ascii="Gill Sans MT" w:hAnsi="Gill Sans MT"/>
          <w:bCs/>
          <w:sz w:val="24"/>
          <w:szCs w:val="24"/>
        </w:rPr>
        <w:t>d</w:t>
      </w:r>
      <w:proofErr w:type="gramEnd"/>
      <w:r w:rsidR="00AE5182" w:rsidRPr="001972CA">
        <w:rPr>
          <w:rFonts w:ascii="Gill Sans MT" w:hAnsi="Gill Sans MT"/>
          <w:bCs/>
          <w:sz w:val="24"/>
          <w:szCs w:val="24"/>
        </w:rPr>
        <w:t xml:space="preserve"> been submitted – from a funding perspective we ha</w:t>
      </w:r>
      <w:r w:rsidR="00EA4462">
        <w:rPr>
          <w:rFonts w:ascii="Gill Sans MT" w:hAnsi="Gill Sans MT"/>
          <w:bCs/>
          <w:sz w:val="24"/>
          <w:szCs w:val="24"/>
        </w:rPr>
        <w:t>d</w:t>
      </w:r>
      <w:r w:rsidR="00AE5182" w:rsidRPr="001972CA">
        <w:rPr>
          <w:rFonts w:ascii="Gill Sans MT" w:hAnsi="Gill Sans MT"/>
          <w:bCs/>
          <w:sz w:val="24"/>
          <w:szCs w:val="24"/>
        </w:rPr>
        <w:t xml:space="preserve"> made allowances for these things.</w:t>
      </w:r>
    </w:p>
    <w:p w14:paraId="7AFFE3D9" w14:textId="45D4F54A" w:rsidR="00E96254" w:rsidRDefault="00E96254" w:rsidP="00083C80">
      <w:pPr>
        <w:tabs>
          <w:tab w:val="left" w:pos="1985"/>
          <w:tab w:val="center" w:pos="9072"/>
        </w:tabs>
        <w:jc w:val="both"/>
        <w:rPr>
          <w:rFonts w:ascii="Gill Sans MT" w:hAnsi="Gill Sans MT"/>
          <w:bCs/>
          <w:sz w:val="24"/>
          <w:szCs w:val="24"/>
        </w:rPr>
      </w:pPr>
    </w:p>
    <w:p w14:paraId="15D302A9" w14:textId="70C58634" w:rsidR="00E96254" w:rsidRDefault="00804D3F" w:rsidP="001972CA">
      <w:pPr>
        <w:pStyle w:val="ListParagraph"/>
        <w:numPr>
          <w:ilvl w:val="0"/>
          <w:numId w:val="25"/>
        </w:numPr>
        <w:tabs>
          <w:tab w:val="left" w:pos="1985"/>
          <w:tab w:val="center" w:pos="9072"/>
        </w:tabs>
        <w:jc w:val="both"/>
        <w:rPr>
          <w:rFonts w:ascii="Gill Sans MT" w:hAnsi="Gill Sans MT"/>
          <w:bCs/>
          <w:sz w:val="24"/>
          <w:szCs w:val="24"/>
        </w:rPr>
      </w:pPr>
      <w:r>
        <w:rPr>
          <w:rFonts w:ascii="Gill Sans MT" w:hAnsi="Gill Sans MT"/>
          <w:bCs/>
          <w:sz w:val="24"/>
          <w:szCs w:val="24"/>
        </w:rPr>
        <w:t xml:space="preserve">There </w:t>
      </w:r>
      <w:proofErr w:type="gramStart"/>
      <w:r w:rsidR="00EA4462">
        <w:rPr>
          <w:rFonts w:ascii="Gill Sans MT" w:hAnsi="Gill Sans MT"/>
          <w:bCs/>
          <w:sz w:val="24"/>
          <w:szCs w:val="24"/>
        </w:rPr>
        <w:t>was</w:t>
      </w:r>
      <w:proofErr w:type="gramEnd"/>
      <w:r>
        <w:rPr>
          <w:rFonts w:ascii="Gill Sans MT" w:hAnsi="Gill Sans MT"/>
          <w:bCs/>
          <w:sz w:val="24"/>
          <w:szCs w:val="24"/>
        </w:rPr>
        <w:t xml:space="preserve"> significant costs with the Traffic Management Plan Training which ha</w:t>
      </w:r>
      <w:r w:rsidR="00EA4462">
        <w:rPr>
          <w:rFonts w:ascii="Gill Sans MT" w:hAnsi="Gill Sans MT"/>
          <w:bCs/>
          <w:sz w:val="24"/>
          <w:szCs w:val="24"/>
        </w:rPr>
        <w:t>d</w:t>
      </w:r>
      <w:r>
        <w:rPr>
          <w:rFonts w:ascii="Gill Sans MT" w:hAnsi="Gill Sans MT"/>
          <w:bCs/>
          <w:sz w:val="24"/>
          <w:szCs w:val="24"/>
        </w:rPr>
        <w:t xml:space="preserve"> been noted</w:t>
      </w:r>
    </w:p>
    <w:p w14:paraId="54B1D85C" w14:textId="77777777" w:rsidR="00ED6EC1" w:rsidRPr="00ED6EC1" w:rsidRDefault="00ED6EC1" w:rsidP="00ED6EC1">
      <w:pPr>
        <w:pStyle w:val="ListParagraph"/>
        <w:rPr>
          <w:rFonts w:ascii="Gill Sans MT" w:hAnsi="Gill Sans MT"/>
          <w:bCs/>
          <w:sz w:val="24"/>
          <w:szCs w:val="24"/>
        </w:rPr>
      </w:pPr>
    </w:p>
    <w:p w14:paraId="129AD9D4" w14:textId="64BA5F04" w:rsidR="00ED6EC1" w:rsidRDefault="00ED6EC1" w:rsidP="00ED6EC1">
      <w:pPr>
        <w:pStyle w:val="ListParagraph"/>
        <w:numPr>
          <w:ilvl w:val="0"/>
          <w:numId w:val="25"/>
        </w:numPr>
        <w:tabs>
          <w:tab w:val="left" w:pos="1985"/>
          <w:tab w:val="center" w:pos="9072"/>
        </w:tabs>
        <w:jc w:val="both"/>
        <w:rPr>
          <w:rFonts w:ascii="Gill Sans MT" w:hAnsi="Gill Sans MT"/>
          <w:bCs/>
          <w:sz w:val="24"/>
          <w:szCs w:val="24"/>
        </w:rPr>
      </w:pPr>
      <w:r>
        <w:rPr>
          <w:rFonts w:ascii="Gill Sans MT" w:hAnsi="Gill Sans MT"/>
          <w:bCs/>
          <w:sz w:val="24"/>
          <w:szCs w:val="24"/>
        </w:rPr>
        <w:t xml:space="preserve">Discussion around how </w:t>
      </w:r>
      <w:r w:rsidRPr="00ED6EC1">
        <w:rPr>
          <w:rFonts w:ascii="Gill Sans MT" w:hAnsi="Gill Sans MT"/>
          <w:bCs/>
          <w:sz w:val="24"/>
          <w:szCs w:val="24"/>
        </w:rPr>
        <w:t xml:space="preserve">often </w:t>
      </w:r>
      <w:r>
        <w:rPr>
          <w:rFonts w:ascii="Gill Sans MT" w:hAnsi="Gill Sans MT"/>
          <w:bCs/>
          <w:sz w:val="24"/>
          <w:szCs w:val="24"/>
        </w:rPr>
        <w:t xml:space="preserve">Council </w:t>
      </w:r>
      <w:r w:rsidR="00EA4462">
        <w:rPr>
          <w:rFonts w:ascii="Gill Sans MT" w:hAnsi="Gill Sans MT"/>
          <w:bCs/>
          <w:sz w:val="24"/>
          <w:szCs w:val="24"/>
        </w:rPr>
        <w:t>wa</w:t>
      </w:r>
      <w:r>
        <w:rPr>
          <w:rFonts w:ascii="Gill Sans MT" w:hAnsi="Gill Sans MT"/>
          <w:bCs/>
          <w:sz w:val="24"/>
          <w:szCs w:val="24"/>
        </w:rPr>
        <w:t>s</w:t>
      </w:r>
      <w:r w:rsidRPr="00ED6EC1">
        <w:rPr>
          <w:rFonts w:ascii="Gill Sans MT" w:hAnsi="Gill Sans MT"/>
          <w:bCs/>
          <w:sz w:val="24"/>
          <w:szCs w:val="24"/>
        </w:rPr>
        <w:t xml:space="preserve"> being updated on significant events</w:t>
      </w:r>
      <w:r>
        <w:rPr>
          <w:rFonts w:ascii="Gill Sans MT" w:hAnsi="Gill Sans MT"/>
          <w:bCs/>
          <w:sz w:val="24"/>
          <w:szCs w:val="24"/>
        </w:rPr>
        <w:t xml:space="preserve"> and how best to manage this going forward.</w:t>
      </w:r>
      <w:r w:rsidRPr="00ED6EC1">
        <w:rPr>
          <w:rFonts w:ascii="Gill Sans MT" w:hAnsi="Gill Sans MT"/>
          <w:bCs/>
          <w:sz w:val="24"/>
          <w:szCs w:val="24"/>
        </w:rPr>
        <w:t xml:space="preserve">  </w:t>
      </w:r>
      <w:proofErr w:type="gramStart"/>
      <w:r>
        <w:rPr>
          <w:rFonts w:ascii="Gill Sans MT" w:hAnsi="Gill Sans MT"/>
          <w:bCs/>
          <w:sz w:val="24"/>
          <w:szCs w:val="24"/>
        </w:rPr>
        <w:t>A brief summary</w:t>
      </w:r>
      <w:proofErr w:type="gramEnd"/>
      <w:r>
        <w:rPr>
          <w:rFonts w:ascii="Gill Sans MT" w:hAnsi="Gill Sans MT"/>
          <w:bCs/>
          <w:sz w:val="24"/>
          <w:szCs w:val="24"/>
        </w:rPr>
        <w:t xml:space="preserve"> of Water Governance Board meetings will be provided to Council</w:t>
      </w:r>
      <w:r w:rsidR="00987FEC">
        <w:rPr>
          <w:rFonts w:ascii="Gill Sans MT" w:hAnsi="Gill Sans MT"/>
          <w:bCs/>
          <w:sz w:val="24"/>
          <w:szCs w:val="24"/>
        </w:rPr>
        <w:t xml:space="preserve"> and the Mayor going forward.</w:t>
      </w:r>
    </w:p>
    <w:p w14:paraId="4008639F" w14:textId="77777777" w:rsidR="00ED6EC1" w:rsidRPr="00ED6EC1" w:rsidRDefault="00ED6EC1" w:rsidP="00ED6EC1">
      <w:pPr>
        <w:pStyle w:val="ListParagraph"/>
        <w:rPr>
          <w:rFonts w:ascii="Gill Sans MT" w:hAnsi="Gill Sans MT"/>
          <w:bCs/>
          <w:sz w:val="24"/>
          <w:szCs w:val="24"/>
        </w:rPr>
      </w:pPr>
    </w:p>
    <w:p w14:paraId="63ECD28A" w14:textId="5CDC0C78" w:rsidR="00ED6EC1" w:rsidRPr="00ED6EC1" w:rsidRDefault="00ED6EC1" w:rsidP="00ED6EC1">
      <w:pPr>
        <w:pStyle w:val="ListParagraph"/>
        <w:numPr>
          <w:ilvl w:val="0"/>
          <w:numId w:val="25"/>
        </w:numPr>
        <w:tabs>
          <w:tab w:val="left" w:pos="1985"/>
          <w:tab w:val="center" w:pos="9072"/>
        </w:tabs>
        <w:jc w:val="both"/>
        <w:rPr>
          <w:rFonts w:ascii="Gill Sans MT" w:hAnsi="Gill Sans MT"/>
          <w:bCs/>
          <w:sz w:val="24"/>
          <w:szCs w:val="24"/>
        </w:rPr>
      </w:pPr>
      <w:r w:rsidRPr="00ED6EC1">
        <w:rPr>
          <w:rFonts w:ascii="Gill Sans MT" w:hAnsi="Gill Sans MT"/>
          <w:bCs/>
          <w:sz w:val="24"/>
          <w:szCs w:val="24"/>
        </w:rPr>
        <w:t>KPI</w:t>
      </w:r>
      <w:r>
        <w:rPr>
          <w:rFonts w:ascii="Gill Sans MT" w:hAnsi="Gill Sans MT"/>
          <w:bCs/>
          <w:sz w:val="24"/>
          <w:szCs w:val="24"/>
        </w:rPr>
        <w:t>s</w:t>
      </w:r>
      <w:r w:rsidRPr="00ED6EC1">
        <w:rPr>
          <w:rFonts w:ascii="Gill Sans MT" w:hAnsi="Gill Sans MT"/>
          <w:bCs/>
          <w:sz w:val="24"/>
          <w:szCs w:val="24"/>
        </w:rPr>
        <w:t xml:space="preserve"> for the year to date </w:t>
      </w:r>
      <w:r w:rsidR="00EA4462">
        <w:rPr>
          <w:rFonts w:ascii="Gill Sans MT" w:hAnsi="Gill Sans MT"/>
          <w:bCs/>
          <w:sz w:val="24"/>
          <w:szCs w:val="24"/>
        </w:rPr>
        <w:t>wa</w:t>
      </w:r>
      <w:r w:rsidRPr="00ED6EC1">
        <w:rPr>
          <w:rFonts w:ascii="Gill Sans MT" w:hAnsi="Gill Sans MT"/>
          <w:bCs/>
          <w:sz w:val="24"/>
          <w:szCs w:val="24"/>
        </w:rPr>
        <w:t>s on track – one</w:t>
      </w:r>
      <w:r w:rsidR="00EA4462">
        <w:rPr>
          <w:rFonts w:ascii="Gill Sans MT" w:hAnsi="Gill Sans MT"/>
          <w:bCs/>
          <w:sz w:val="24"/>
          <w:szCs w:val="24"/>
        </w:rPr>
        <w:t xml:space="preserve"> (1)</w:t>
      </w:r>
      <w:r w:rsidRPr="00ED6EC1">
        <w:rPr>
          <w:rFonts w:ascii="Gill Sans MT" w:hAnsi="Gill Sans MT"/>
          <w:bCs/>
          <w:sz w:val="24"/>
          <w:szCs w:val="24"/>
        </w:rPr>
        <w:t xml:space="preserve"> month was missed </w:t>
      </w:r>
      <w:r>
        <w:rPr>
          <w:rFonts w:ascii="Gill Sans MT" w:hAnsi="Gill Sans MT"/>
          <w:bCs/>
          <w:sz w:val="24"/>
          <w:szCs w:val="24"/>
        </w:rPr>
        <w:t xml:space="preserve">for the </w:t>
      </w:r>
      <w:proofErr w:type="gramStart"/>
      <w:r w:rsidRPr="00ED6EC1">
        <w:rPr>
          <w:rFonts w:ascii="Gill Sans MT" w:hAnsi="Gill Sans MT"/>
          <w:bCs/>
          <w:sz w:val="24"/>
          <w:szCs w:val="24"/>
        </w:rPr>
        <w:t>60 minute</w:t>
      </w:r>
      <w:proofErr w:type="gramEnd"/>
      <w:r w:rsidRPr="00ED6EC1">
        <w:rPr>
          <w:rFonts w:ascii="Gill Sans MT" w:hAnsi="Gill Sans MT"/>
          <w:bCs/>
          <w:sz w:val="24"/>
          <w:szCs w:val="24"/>
        </w:rPr>
        <w:t xml:space="preserve"> response time</w:t>
      </w:r>
      <w:r>
        <w:rPr>
          <w:rFonts w:ascii="Gill Sans MT" w:hAnsi="Gill Sans MT"/>
          <w:bCs/>
          <w:sz w:val="24"/>
          <w:szCs w:val="24"/>
        </w:rPr>
        <w:t xml:space="preserve">frames </w:t>
      </w:r>
      <w:r w:rsidRPr="00ED6EC1">
        <w:rPr>
          <w:rFonts w:ascii="Gill Sans MT" w:hAnsi="Gill Sans MT"/>
          <w:bCs/>
          <w:sz w:val="24"/>
          <w:szCs w:val="24"/>
        </w:rPr>
        <w:t>but the year</w:t>
      </w:r>
      <w:r>
        <w:rPr>
          <w:rFonts w:ascii="Gill Sans MT" w:hAnsi="Gill Sans MT"/>
          <w:bCs/>
          <w:sz w:val="24"/>
          <w:szCs w:val="24"/>
        </w:rPr>
        <w:t xml:space="preserve"> overall is</w:t>
      </w:r>
      <w:r w:rsidRPr="00ED6EC1">
        <w:rPr>
          <w:rFonts w:ascii="Gill Sans MT" w:hAnsi="Gill Sans MT"/>
          <w:bCs/>
          <w:sz w:val="24"/>
          <w:szCs w:val="24"/>
        </w:rPr>
        <w:t xml:space="preserve"> on track.</w:t>
      </w:r>
    </w:p>
    <w:p w14:paraId="6DBDD3CC" w14:textId="26732E13" w:rsidR="009C43A8" w:rsidRDefault="009C43A8" w:rsidP="00083C80">
      <w:pPr>
        <w:tabs>
          <w:tab w:val="left" w:pos="1985"/>
          <w:tab w:val="center" w:pos="9072"/>
        </w:tabs>
        <w:jc w:val="both"/>
        <w:rPr>
          <w:rFonts w:ascii="Gill Sans MT" w:hAnsi="Gill Sans MT"/>
          <w:bCs/>
          <w:sz w:val="24"/>
          <w:szCs w:val="24"/>
        </w:rPr>
      </w:pPr>
    </w:p>
    <w:p w14:paraId="438540EB" w14:textId="36AC822C" w:rsidR="001972CA" w:rsidRDefault="001972CA" w:rsidP="00083C80">
      <w:pPr>
        <w:tabs>
          <w:tab w:val="left" w:pos="1985"/>
          <w:tab w:val="center" w:pos="9072"/>
        </w:tabs>
        <w:jc w:val="both"/>
        <w:rPr>
          <w:rFonts w:ascii="Gill Sans MT" w:hAnsi="Gill Sans MT"/>
          <w:bCs/>
          <w:sz w:val="24"/>
          <w:szCs w:val="24"/>
        </w:rPr>
      </w:pPr>
      <w:r>
        <w:rPr>
          <w:rFonts w:ascii="Gill Sans MT" w:hAnsi="Gill Sans MT"/>
          <w:bCs/>
          <w:sz w:val="24"/>
          <w:szCs w:val="24"/>
        </w:rPr>
        <w:t xml:space="preserve">Wastewater Treatment Plant </w:t>
      </w:r>
      <w:r w:rsidR="00804D3F">
        <w:rPr>
          <w:rFonts w:ascii="Gill Sans MT" w:hAnsi="Gill Sans MT"/>
          <w:bCs/>
          <w:sz w:val="24"/>
          <w:szCs w:val="24"/>
        </w:rPr>
        <w:t xml:space="preserve">(WWTP) </w:t>
      </w:r>
      <w:r>
        <w:rPr>
          <w:rFonts w:ascii="Gill Sans MT" w:hAnsi="Gill Sans MT"/>
          <w:bCs/>
          <w:sz w:val="24"/>
          <w:szCs w:val="24"/>
        </w:rPr>
        <w:t>Shutdowns</w:t>
      </w:r>
      <w:r w:rsidR="00ED6EC1">
        <w:rPr>
          <w:rFonts w:ascii="Gill Sans MT" w:hAnsi="Gill Sans MT"/>
          <w:bCs/>
          <w:sz w:val="24"/>
          <w:szCs w:val="24"/>
        </w:rPr>
        <w:t>:</w:t>
      </w:r>
    </w:p>
    <w:p w14:paraId="130A9712" w14:textId="77777777" w:rsidR="00EA4462" w:rsidRDefault="00EA4462" w:rsidP="00083C80">
      <w:pPr>
        <w:tabs>
          <w:tab w:val="left" w:pos="1985"/>
          <w:tab w:val="center" w:pos="9072"/>
        </w:tabs>
        <w:jc w:val="both"/>
        <w:rPr>
          <w:rFonts w:ascii="Gill Sans MT" w:hAnsi="Gill Sans MT"/>
          <w:bCs/>
          <w:sz w:val="24"/>
          <w:szCs w:val="24"/>
        </w:rPr>
      </w:pPr>
    </w:p>
    <w:p w14:paraId="5505A6FD" w14:textId="52F15F16" w:rsidR="009334D5" w:rsidRDefault="00804D3F" w:rsidP="001972CA">
      <w:pPr>
        <w:pStyle w:val="ListParagraph"/>
        <w:numPr>
          <w:ilvl w:val="0"/>
          <w:numId w:val="29"/>
        </w:numPr>
        <w:tabs>
          <w:tab w:val="left" w:pos="1985"/>
          <w:tab w:val="center" w:pos="9072"/>
        </w:tabs>
        <w:jc w:val="both"/>
        <w:rPr>
          <w:rFonts w:ascii="Gill Sans MT" w:hAnsi="Gill Sans MT"/>
          <w:bCs/>
          <w:sz w:val="24"/>
          <w:szCs w:val="24"/>
        </w:rPr>
      </w:pPr>
      <w:r>
        <w:rPr>
          <w:rFonts w:ascii="Gill Sans MT" w:hAnsi="Gill Sans MT"/>
          <w:bCs/>
          <w:sz w:val="24"/>
          <w:szCs w:val="24"/>
        </w:rPr>
        <w:t>A question was asked regarding lessons learned from the WWTP shutdowns (</w:t>
      </w:r>
      <w:r w:rsidR="009C43A8" w:rsidRPr="001972CA">
        <w:rPr>
          <w:rFonts w:ascii="Gill Sans MT" w:hAnsi="Gill Sans MT"/>
          <w:bCs/>
          <w:sz w:val="24"/>
          <w:szCs w:val="24"/>
        </w:rPr>
        <w:t>4 lo</w:t>
      </w:r>
      <w:r w:rsidR="00211B7A" w:rsidRPr="001972CA">
        <w:rPr>
          <w:rFonts w:ascii="Gill Sans MT" w:hAnsi="Gill Sans MT"/>
          <w:bCs/>
          <w:sz w:val="24"/>
          <w:szCs w:val="24"/>
        </w:rPr>
        <w:t>g</w:t>
      </w:r>
      <w:r w:rsidR="009C43A8" w:rsidRPr="001972CA">
        <w:rPr>
          <w:rFonts w:ascii="Gill Sans MT" w:hAnsi="Gill Sans MT"/>
          <w:bCs/>
          <w:sz w:val="24"/>
          <w:szCs w:val="24"/>
        </w:rPr>
        <w:t xml:space="preserve"> to 3 lo</w:t>
      </w:r>
      <w:r w:rsidR="00211B7A" w:rsidRPr="001972CA">
        <w:rPr>
          <w:rFonts w:ascii="Gill Sans MT" w:hAnsi="Gill Sans MT"/>
          <w:bCs/>
          <w:sz w:val="24"/>
          <w:szCs w:val="24"/>
        </w:rPr>
        <w:t>g</w:t>
      </w:r>
      <w:r w:rsidR="009C43A8" w:rsidRPr="001972CA">
        <w:rPr>
          <w:rFonts w:ascii="Gill Sans MT" w:hAnsi="Gill Sans MT"/>
          <w:bCs/>
          <w:sz w:val="24"/>
          <w:szCs w:val="24"/>
        </w:rPr>
        <w:t>)</w:t>
      </w:r>
      <w:r>
        <w:rPr>
          <w:rFonts w:ascii="Gill Sans MT" w:hAnsi="Gill Sans MT"/>
          <w:bCs/>
          <w:sz w:val="24"/>
          <w:szCs w:val="24"/>
        </w:rPr>
        <w:t xml:space="preserve">.  Mr Telfer confirmed that </w:t>
      </w:r>
      <w:r w:rsidR="00EA4462">
        <w:rPr>
          <w:rFonts w:ascii="Gill Sans MT" w:hAnsi="Gill Sans MT"/>
          <w:bCs/>
          <w:sz w:val="24"/>
          <w:szCs w:val="24"/>
        </w:rPr>
        <w:t>three (</w:t>
      </w:r>
      <w:r w:rsidR="00211B7A" w:rsidRPr="001972CA">
        <w:rPr>
          <w:rFonts w:ascii="Gill Sans MT" w:hAnsi="Gill Sans MT"/>
          <w:bCs/>
          <w:sz w:val="24"/>
          <w:szCs w:val="24"/>
        </w:rPr>
        <w:t>3</w:t>
      </w:r>
      <w:r w:rsidR="00EA4462">
        <w:rPr>
          <w:rFonts w:ascii="Gill Sans MT" w:hAnsi="Gill Sans MT"/>
          <w:bCs/>
          <w:sz w:val="24"/>
          <w:szCs w:val="24"/>
        </w:rPr>
        <w:t>)</w:t>
      </w:r>
      <w:r w:rsidR="00211B7A" w:rsidRPr="001972CA">
        <w:rPr>
          <w:rFonts w:ascii="Gill Sans MT" w:hAnsi="Gill Sans MT"/>
          <w:bCs/>
          <w:sz w:val="24"/>
          <w:szCs w:val="24"/>
        </w:rPr>
        <w:t xml:space="preserve"> log </w:t>
      </w:r>
      <w:r w:rsidR="00EA4462">
        <w:rPr>
          <w:rFonts w:ascii="Gill Sans MT" w:hAnsi="Gill Sans MT"/>
          <w:bCs/>
          <w:sz w:val="24"/>
          <w:szCs w:val="24"/>
        </w:rPr>
        <w:t>wa</w:t>
      </w:r>
      <w:r w:rsidR="00211B7A" w:rsidRPr="001972CA">
        <w:rPr>
          <w:rFonts w:ascii="Gill Sans MT" w:hAnsi="Gill Sans MT"/>
          <w:bCs/>
          <w:sz w:val="24"/>
          <w:szCs w:val="24"/>
        </w:rPr>
        <w:t>s the minimum level to operate</w:t>
      </w:r>
      <w:r w:rsidR="00ED6EC1">
        <w:rPr>
          <w:rFonts w:ascii="Gill Sans MT" w:hAnsi="Gill Sans MT"/>
          <w:bCs/>
          <w:sz w:val="24"/>
          <w:szCs w:val="24"/>
        </w:rPr>
        <w:t xml:space="preserve"> a WWTP however</w:t>
      </w:r>
      <w:r w:rsidR="00030CEF" w:rsidRPr="001972CA">
        <w:rPr>
          <w:rFonts w:ascii="Gill Sans MT" w:hAnsi="Gill Sans MT"/>
          <w:bCs/>
          <w:sz w:val="24"/>
          <w:szCs w:val="24"/>
        </w:rPr>
        <w:t xml:space="preserve"> </w:t>
      </w:r>
      <w:r w:rsidR="00ED6EC1">
        <w:rPr>
          <w:rFonts w:ascii="Gill Sans MT" w:hAnsi="Gill Sans MT"/>
          <w:bCs/>
          <w:sz w:val="24"/>
          <w:szCs w:val="24"/>
        </w:rPr>
        <w:t>o</w:t>
      </w:r>
      <w:r w:rsidR="00030CEF" w:rsidRPr="001972CA">
        <w:rPr>
          <w:rFonts w:ascii="Gill Sans MT" w:hAnsi="Gill Sans MT"/>
          <w:bCs/>
          <w:sz w:val="24"/>
          <w:szCs w:val="24"/>
        </w:rPr>
        <w:t xml:space="preserve">nce UV has been connected to </w:t>
      </w:r>
      <w:r w:rsidR="00ED6EC1">
        <w:rPr>
          <w:rFonts w:ascii="Gill Sans MT" w:hAnsi="Gill Sans MT"/>
          <w:bCs/>
          <w:sz w:val="24"/>
          <w:szCs w:val="24"/>
        </w:rPr>
        <w:t>the Ngaruawahia WWTP</w:t>
      </w:r>
      <w:r w:rsidR="00030CEF" w:rsidRPr="001972CA">
        <w:rPr>
          <w:rFonts w:ascii="Gill Sans MT" w:hAnsi="Gill Sans MT"/>
          <w:bCs/>
          <w:sz w:val="24"/>
          <w:szCs w:val="24"/>
        </w:rPr>
        <w:t xml:space="preserve"> </w:t>
      </w:r>
      <w:r w:rsidR="00BC2303" w:rsidRPr="001972CA">
        <w:rPr>
          <w:rFonts w:ascii="Gill Sans MT" w:hAnsi="Gill Sans MT"/>
          <w:bCs/>
          <w:sz w:val="24"/>
          <w:szCs w:val="24"/>
        </w:rPr>
        <w:t xml:space="preserve">(scheduled for next week) </w:t>
      </w:r>
      <w:r w:rsidR="00030CEF" w:rsidRPr="001972CA">
        <w:rPr>
          <w:rFonts w:ascii="Gill Sans MT" w:hAnsi="Gill Sans MT"/>
          <w:bCs/>
          <w:sz w:val="24"/>
          <w:szCs w:val="24"/>
        </w:rPr>
        <w:t>then it will be operating at a 6 Log like Huntly</w:t>
      </w:r>
      <w:r w:rsidR="00ED6EC1">
        <w:rPr>
          <w:rFonts w:ascii="Gill Sans MT" w:hAnsi="Gill Sans MT"/>
          <w:bCs/>
          <w:sz w:val="24"/>
          <w:szCs w:val="24"/>
        </w:rPr>
        <w:t xml:space="preserve"> WWTP </w:t>
      </w:r>
      <w:r w:rsidR="00EA4462">
        <w:rPr>
          <w:rFonts w:ascii="Gill Sans MT" w:hAnsi="Gill Sans MT"/>
          <w:bCs/>
          <w:sz w:val="24"/>
          <w:szCs w:val="24"/>
        </w:rPr>
        <w:t>wa</w:t>
      </w:r>
      <w:r w:rsidR="00ED6EC1">
        <w:rPr>
          <w:rFonts w:ascii="Gill Sans MT" w:hAnsi="Gill Sans MT"/>
          <w:bCs/>
          <w:sz w:val="24"/>
          <w:szCs w:val="24"/>
        </w:rPr>
        <w:t>s</w:t>
      </w:r>
      <w:r w:rsidR="00030CEF" w:rsidRPr="001972CA">
        <w:rPr>
          <w:rFonts w:ascii="Gill Sans MT" w:hAnsi="Gill Sans MT"/>
          <w:bCs/>
          <w:sz w:val="24"/>
          <w:szCs w:val="24"/>
        </w:rPr>
        <w:t>.</w:t>
      </w:r>
      <w:r w:rsidR="000803E4" w:rsidRPr="001972CA">
        <w:rPr>
          <w:rFonts w:ascii="Gill Sans MT" w:hAnsi="Gill Sans MT"/>
          <w:bCs/>
          <w:sz w:val="24"/>
          <w:szCs w:val="24"/>
        </w:rPr>
        <w:t xml:space="preserve">  </w:t>
      </w:r>
    </w:p>
    <w:p w14:paraId="2BBB5736" w14:textId="527678DF" w:rsidR="009C43A8" w:rsidRPr="001972CA" w:rsidRDefault="00ED6EC1" w:rsidP="001972CA">
      <w:pPr>
        <w:pStyle w:val="ListParagraph"/>
        <w:numPr>
          <w:ilvl w:val="0"/>
          <w:numId w:val="29"/>
        </w:numPr>
        <w:tabs>
          <w:tab w:val="left" w:pos="1985"/>
          <w:tab w:val="center" w:pos="9072"/>
        </w:tabs>
        <w:jc w:val="both"/>
        <w:rPr>
          <w:rFonts w:ascii="Gill Sans MT" w:hAnsi="Gill Sans MT"/>
          <w:bCs/>
          <w:sz w:val="24"/>
          <w:szCs w:val="24"/>
        </w:rPr>
      </w:pPr>
      <w:r>
        <w:rPr>
          <w:rFonts w:ascii="Gill Sans MT" w:hAnsi="Gill Sans MT"/>
          <w:bCs/>
          <w:sz w:val="24"/>
          <w:szCs w:val="24"/>
        </w:rPr>
        <w:t>Is there confidence that</w:t>
      </w:r>
      <w:r w:rsidR="000803E4" w:rsidRPr="001972CA">
        <w:rPr>
          <w:rFonts w:ascii="Gill Sans MT" w:hAnsi="Gill Sans MT"/>
          <w:bCs/>
          <w:sz w:val="24"/>
          <w:szCs w:val="24"/>
        </w:rPr>
        <w:t xml:space="preserve"> after the UV installation </w:t>
      </w:r>
      <w:proofErr w:type="gramStart"/>
      <w:r w:rsidR="000803E4" w:rsidRPr="001972CA">
        <w:rPr>
          <w:rFonts w:ascii="Gill Sans MT" w:hAnsi="Gill Sans MT"/>
          <w:bCs/>
          <w:sz w:val="24"/>
          <w:szCs w:val="24"/>
        </w:rPr>
        <w:t>shut downs</w:t>
      </w:r>
      <w:proofErr w:type="gramEnd"/>
      <w:r w:rsidR="000803E4" w:rsidRPr="001972CA">
        <w:rPr>
          <w:rFonts w:ascii="Gill Sans MT" w:hAnsi="Gill Sans MT"/>
          <w:bCs/>
          <w:sz w:val="24"/>
          <w:szCs w:val="24"/>
        </w:rPr>
        <w:t xml:space="preserve"> to </w:t>
      </w:r>
      <w:r w:rsidR="00EA4462">
        <w:rPr>
          <w:rFonts w:ascii="Gill Sans MT" w:hAnsi="Gill Sans MT"/>
          <w:bCs/>
          <w:sz w:val="24"/>
          <w:szCs w:val="24"/>
        </w:rPr>
        <w:t>three (</w:t>
      </w:r>
      <w:r w:rsidR="000803E4" w:rsidRPr="001972CA">
        <w:rPr>
          <w:rFonts w:ascii="Gill Sans MT" w:hAnsi="Gill Sans MT"/>
          <w:bCs/>
          <w:sz w:val="24"/>
          <w:szCs w:val="24"/>
        </w:rPr>
        <w:t>3</w:t>
      </w:r>
      <w:r w:rsidR="00EA4462">
        <w:rPr>
          <w:rFonts w:ascii="Gill Sans MT" w:hAnsi="Gill Sans MT"/>
          <w:bCs/>
          <w:sz w:val="24"/>
          <w:szCs w:val="24"/>
        </w:rPr>
        <w:t>)</w:t>
      </w:r>
      <w:r w:rsidR="000803E4" w:rsidRPr="001972CA">
        <w:rPr>
          <w:rFonts w:ascii="Gill Sans MT" w:hAnsi="Gill Sans MT"/>
          <w:bCs/>
          <w:sz w:val="24"/>
          <w:szCs w:val="24"/>
        </w:rPr>
        <w:t xml:space="preserve"> log won’t happen again?  </w:t>
      </w:r>
      <w:r>
        <w:rPr>
          <w:rFonts w:ascii="Gill Sans MT" w:hAnsi="Gill Sans MT"/>
          <w:bCs/>
          <w:sz w:val="24"/>
          <w:szCs w:val="24"/>
        </w:rPr>
        <w:t>It was confirmed that there</w:t>
      </w:r>
      <w:r w:rsidR="000803E4" w:rsidRPr="001972CA">
        <w:rPr>
          <w:rFonts w:ascii="Gill Sans MT" w:hAnsi="Gill Sans MT"/>
          <w:bCs/>
          <w:sz w:val="24"/>
          <w:szCs w:val="24"/>
        </w:rPr>
        <w:t xml:space="preserve"> can be confiden</w:t>
      </w:r>
      <w:r>
        <w:rPr>
          <w:rFonts w:ascii="Gill Sans MT" w:hAnsi="Gill Sans MT"/>
          <w:bCs/>
          <w:sz w:val="24"/>
          <w:szCs w:val="24"/>
        </w:rPr>
        <w:t>ce</w:t>
      </w:r>
      <w:r w:rsidR="000803E4" w:rsidRPr="001972CA">
        <w:rPr>
          <w:rFonts w:ascii="Gill Sans MT" w:hAnsi="Gill Sans MT"/>
          <w:bCs/>
          <w:sz w:val="24"/>
          <w:szCs w:val="24"/>
        </w:rPr>
        <w:t xml:space="preserve"> that </w:t>
      </w:r>
      <w:r>
        <w:rPr>
          <w:rFonts w:ascii="Gill Sans MT" w:hAnsi="Gill Sans MT"/>
          <w:bCs/>
          <w:sz w:val="24"/>
          <w:szCs w:val="24"/>
        </w:rPr>
        <w:t xml:space="preserve">WWTP </w:t>
      </w:r>
      <w:r w:rsidR="000803E4" w:rsidRPr="001972CA">
        <w:rPr>
          <w:rFonts w:ascii="Gill Sans MT" w:hAnsi="Gill Sans MT"/>
          <w:bCs/>
          <w:sz w:val="24"/>
          <w:szCs w:val="24"/>
        </w:rPr>
        <w:t xml:space="preserve">will be operating at </w:t>
      </w:r>
      <w:r w:rsidR="00055AE4">
        <w:rPr>
          <w:rFonts w:ascii="Gill Sans MT" w:hAnsi="Gill Sans MT"/>
          <w:bCs/>
          <w:sz w:val="24"/>
          <w:szCs w:val="24"/>
        </w:rPr>
        <w:t>four (</w:t>
      </w:r>
      <w:r w:rsidR="000803E4" w:rsidRPr="001972CA">
        <w:rPr>
          <w:rFonts w:ascii="Gill Sans MT" w:hAnsi="Gill Sans MT"/>
          <w:bCs/>
          <w:sz w:val="24"/>
          <w:szCs w:val="24"/>
        </w:rPr>
        <w:t>4</w:t>
      </w:r>
      <w:r w:rsidR="00055AE4">
        <w:rPr>
          <w:rFonts w:ascii="Gill Sans MT" w:hAnsi="Gill Sans MT"/>
          <w:bCs/>
          <w:sz w:val="24"/>
          <w:szCs w:val="24"/>
        </w:rPr>
        <w:t>)</w:t>
      </w:r>
      <w:r w:rsidR="000803E4" w:rsidRPr="001972CA">
        <w:rPr>
          <w:rFonts w:ascii="Gill Sans MT" w:hAnsi="Gill Sans MT"/>
          <w:bCs/>
          <w:sz w:val="24"/>
          <w:szCs w:val="24"/>
        </w:rPr>
        <w:t xml:space="preserve"> </w:t>
      </w:r>
      <w:proofErr w:type="gramStart"/>
      <w:r w:rsidR="000803E4" w:rsidRPr="001972CA">
        <w:rPr>
          <w:rFonts w:ascii="Gill Sans MT" w:hAnsi="Gill Sans MT"/>
          <w:bCs/>
          <w:sz w:val="24"/>
          <w:szCs w:val="24"/>
        </w:rPr>
        <w:t>log</w:t>
      </w:r>
      <w:proofErr w:type="gramEnd"/>
      <w:r w:rsidR="000803E4" w:rsidRPr="001972CA">
        <w:rPr>
          <w:rFonts w:ascii="Gill Sans MT" w:hAnsi="Gill Sans MT"/>
          <w:bCs/>
          <w:sz w:val="24"/>
          <w:szCs w:val="24"/>
        </w:rPr>
        <w:t xml:space="preserve"> </w:t>
      </w:r>
      <w:r>
        <w:rPr>
          <w:rFonts w:ascii="Gill Sans MT" w:hAnsi="Gill Sans MT"/>
          <w:bCs/>
          <w:sz w:val="24"/>
          <w:szCs w:val="24"/>
        </w:rPr>
        <w:t xml:space="preserve">on a far more regular basis then </w:t>
      </w:r>
      <w:r w:rsidR="00055AE4">
        <w:rPr>
          <w:rFonts w:ascii="Gill Sans MT" w:hAnsi="Gill Sans MT"/>
          <w:bCs/>
          <w:sz w:val="24"/>
          <w:szCs w:val="24"/>
        </w:rPr>
        <w:t>three (</w:t>
      </w:r>
      <w:r>
        <w:rPr>
          <w:rFonts w:ascii="Gill Sans MT" w:hAnsi="Gill Sans MT"/>
          <w:bCs/>
          <w:sz w:val="24"/>
          <w:szCs w:val="24"/>
        </w:rPr>
        <w:t>3</w:t>
      </w:r>
      <w:r w:rsidR="00055AE4">
        <w:rPr>
          <w:rFonts w:ascii="Gill Sans MT" w:hAnsi="Gill Sans MT"/>
          <w:bCs/>
          <w:sz w:val="24"/>
          <w:szCs w:val="24"/>
        </w:rPr>
        <w:t>)</w:t>
      </w:r>
      <w:r>
        <w:rPr>
          <w:rFonts w:ascii="Gill Sans MT" w:hAnsi="Gill Sans MT"/>
          <w:bCs/>
          <w:sz w:val="24"/>
          <w:szCs w:val="24"/>
        </w:rPr>
        <w:t xml:space="preserve"> log.</w:t>
      </w:r>
    </w:p>
    <w:p w14:paraId="65373E51" w14:textId="135EA895" w:rsidR="000F7E1A" w:rsidRDefault="000F7E1A" w:rsidP="00083C80">
      <w:pPr>
        <w:tabs>
          <w:tab w:val="left" w:pos="1985"/>
          <w:tab w:val="center" w:pos="9072"/>
        </w:tabs>
        <w:jc w:val="both"/>
        <w:rPr>
          <w:rFonts w:ascii="Gill Sans MT" w:hAnsi="Gill Sans MT"/>
          <w:bCs/>
          <w:sz w:val="24"/>
          <w:szCs w:val="24"/>
        </w:rPr>
      </w:pPr>
    </w:p>
    <w:p w14:paraId="6CA6F4E1" w14:textId="3D4AF4AA" w:rsidR="00ED6EC1" w:rsidRDefault="00ED6EC1" w:rsidP="00083C80">
      <w:pPr>
        <w:tabs>
          <w:tab w:val="left" w:pos="1985"/>
          <w:tab w:val="center" w:pos="9072"/>
        </w:tabs>
        <w:jc w:val="both"/>
        <w:rPr>
          <w:rFonts w:ascii="Gill Sans MT" w:hAnsi="Gill Sans MT"/>
          <w:bCs/>
          <w:sz w:val="24"/>
          <w:szCs w:val="24"/>
        </w:rPr>
      </w:pPr>
      <w:r>
        <w:rPr>
          <w:rFonts w:ascii="Gill Sans MT" w:hAnsi="Gill Sans MT"/>
          <w:bCs/>
          <w:sz w:val="24"/>
          <w:szCs w:val="24"/>
        </w:rPr>
        <w:t>Huntly &amp; Ngaruawahia WWTP Resource Consents:</w:t>
      </w:r>
    </w:p>
    <w:p w14:paraId="317618F9" w14:textId="66757C8F" w:rsidR="000F7E1A" w:rsidRDefault="00ED6EC1" w:rsidP="00ED6EC1">
      <w:pPr>
        <w:pStyle w:val="ListParagraph"/>
        <w:numPr>
          <w:ilvl w:val="0"/>
          <w:numId w:val="29"/>
        </w:numPr>
        <w:tabs>
          <w:tab w:val="left" w:pos="1985"/>
          <w:tab w:val="center" w:pos="9072"/>
        </w:tabs>
        <w:rPr>
          <w:rFonts w:ascii="Gill Sans MT" w:hAnsi="Gill Sans MT"/>
          <w:bCs/>
          <w:sz w:val="24"/>
          <w:szCs w:val="24"/>
        </w:rPr>
      </w:pPr>
      <w:r>
        <w:rPr>
          <w:rFonts w:ascii="Gill Sans MT" w:hAnsi="Gill Sans MT"/>
          <w:bCs/>
          <w:sz w:val="24"/>
          <w:szCs w:val="24"/>
        </w:rPr>
        <w:t>Discussion around whether having both Ngaruawahia &amp; Huntly tied together in a resource consent was best practice</w:t>
      </w:r>
      <w:r w:rsidR="00055AE4">
        <w:rPr>
          <w:rFonts w:ascii="Gill Sans MT" w:hAnsi="Gill Sans MT"/>
          <w:bCs/>
          <w:sz w:val="24"/>
          <w:szCs w:val="24"/>
        </w:rPr>
        <w:t>.</w:t>
      </w:r>
      <w:r>
        <w:rPr>
          <w:rFonts w:ascii="Gill Sans MT" w:hAnsi="Gill Sans MT"/>
          <w:bCs/>
          <w:sz w:val="24"/>
          <w:szCs w:val="24"/>
        </w:rPr>
        <w:t xml:space="preserve"> </w:t>
      </w:r>
      <w:r w:rsidR="00055AE4">
        <w:rPr>
          <w:rFonts w:ascii="Gill Sans MT" w:hAnsi="Gill Sans MT"/>
          <w:bCs/>
          <w:sz w:val="24"/>
          <w:szCs w:val="24"/>
        </w:rPr>
        <w:t>I</w:t>
      </w:r>
      <w:r>
        <w:rPr>
          <w:rFonts w:ascii="Gill Sans MT" w:hAnsi="Gill Sans MT"/>
          <w:bCs/>
          <w:sz w:val="24"/>
          <w:szCs w:val="24"/>
        </w:rPr>
        <w:t>t was confirmed that further information will be bought back to the board.</w:t>
      </w:r>
      <w:r w:rsidR="000F7E1A" w:rsidRPr="00ED6EC1">
        <w:rPr>
          <w:rFonts w:ascii="Gill Sans MT" w:hAnsi="Gill Sans MT"/>
          <w:bCs/>
          <w:sz w:val="24"/>
          <w:szCs w:val="24"/>
        </w:rPr>
        <w:t xml:space="preserve">  </w:t>
      </w:r>
    </w:p>
    <w:p w14:paraId="536A5EE0" w14:textId="77777777" w:rsidR="0003451F" w:rsidRPr="00ED6EC1" w:rsidRDefault="0003451F" w:rsidP="0003451F">
      <w:pPr>
        <w:pStyle w:val="ListParagraph"/>
        <w:tabs>
          <w:tab w:val="left" w:pos="1985"/>
          <w:tab w:val="center" w:pos="9072"/>
        </w:tabs>
        <w:rPr>
          <w:rFonts w:ascii="Gill Sans MT" w:hAnsi="Gill Sans MT"/>
          <w:bCs/>
          <w:sz w:val="24"/>
          <w:szCs w:val="24"/>
        </w:rPr>
      </w:pPr>
    </w:p>
    <w:p w14:paraId="35A12AC7" w14:textId="76892C23" w:rsidR="003264CB" w:rsidRDefault="00ED6EC1" w:rsidP="00ED6EC1">
      <w:pPr>
        <w:shd w:val="clear" w:color="auto" w:fill="A6A6A6" w:themeFill="background1" w:themeFillShade="A6"/>
        <w:tabs>
          <w:tab w:val="left" w:pos="1985"/>
          <w:tab w:val="center" w:pos="9072"/>
        </w:tabs>
        <w:jc w:val="both"/>
        <w:rPr>
          <w:rFonts w:ascii="Gill Sans MT" w:hAnsi="Gill Sans MT"/>
          <w:b/>
          <w:bCs/>
          <w:sz w:val="24"/>
          <w:szCs w:val="24"/>
        </w:rPr>
      </w:pPr>
      <w:r w:rsidRPr="00ED6EC1">
        <w:rPr>
          <w:rFonts w:ascii="Gill Sans MT" w:hAnsi="Gill Sans MT"/>
          <w:b/>
          <w:sz w:val="24"/>
          <w:szCs w:val="24"/>
        </w:rPr>
        <w:t>ACTION:</w:t>
      </w:r>
      <w:r w:rsidRPr="00ED6EC1">
        <w:rPr>
          <w:rFonts w:ascii="Gill Sans MT" w:hAnsi="Gill Sans MT"/>
          <w:bCs/>
          <w:sz w:val="24"/>
          <w:szCs w:val="24"/>
        </w:rPr>
        <w:t xml:space="preserve"> An update on the Huntly WWTP strategy and the impact on </w:t>
      </w:r>
      <w:proofErr w:type="spellStart"/>
      <w:r w:rsidRPr="00ED6EC1">
        <w:rPr>
          <w:rFonts w:ascii="Gill Sans MT" w:hAnsi="Gill Sans MT"/>
          <w:bCs/>
          <w:sz w:val="24"/>
          <w:szCs w:val="24"/>
        </w:rPr>
        <w:t>Ngaruawhia</w:t>
      </w:r>
      <w:proofErr w:type="spellEnd"/>
      <w:r w:rsidRPr="00ED6EC1">
        <w:rPr>
          <w:rFonts w:ascii="Gill Sans MT" w:hAnsi="Gill Sans MT"/>
          <w:bCs/>
          <w:sz w:val="24"/>
          <w:szCs w:val="24"/>
        </w:rPr>
        <w:t xml:space="preserve"> to be bought back to the board for updating.</w:t>
      </w:r>
    </w:p>
    <w:p w14:paraId="2B552865" w14:textId="77777777" w:rsidR="003264CB" w:rsidRDefault="003264CB" w:rsidP="00083C80">
      <w:pPr>
        <w:tabs>
          <w:tab w:val="left" w:pos="1985"/>
          <w:tab w:val="center" w:pos="9072"/>
        </w:tabs>
        <w:jc w:val="both"/>
        <w:rPr>
          <w:rFonts w:ascii="Gill Sans MT" w:hAnsi="Gill Sans MT"/>
          <w:b/>
          <w:bCs/>
          <w:sz w:val="24"/>
          <w:szCs w:val="24"/>
        </w:rPr>
      </w:pPr>
    </w:p>
    <w:p w14:paraId="39985FFB" w14:textId="3D52C4D0" w:rsidR="00083C80" w:rsidRPr="005F3892" w:rsidRDefault="00083C80" w:rsidP="00083C80">
      <w:pPr>
        <w:tabs>
          <w:tab w:val="left" w:pos="1985"/>
          <w:tab w:val="center" w:pos="9072"/>
        </w:tabs>
        <w:jc w:val="both"/>
        <w:rPr>
          <w:rFonts w:ascii="Gill Sans MT" w:hAnsi="Gill Sans MT"/>
          <w:b/>
          <w:bCs/>
          <w:sz w:val="24"/>
          <w:szCs w:val="24"/>
        </w:rPr>
      </w:pPr>
      <w:r w:rsidRPr="005F3892">
        <w:rPr>
          <w:rFonts w:ascii="Gill Sans MT" w:hAnsi="Gill Sans MT"/>
          <w:b/>
          <w:bCs/>
          <w:sz w:val="24"/>
          <w:szCs w:val="24"/>
        </w:rPr>
        <w:t>Resolved</w:t>
      </w:r>
      <w:proofErr w:type="gramStart"/>
      <w:r w:rsidRPr="005F3892">
        <w:rPr>
          <w:rFonts w:ascii="Gill Sans MT" w:hAnsi="Gill Sans MT"/>
          <w:b/>
          <w:bCs/>
          <w:sz w:val="24"/>
          <w:szCs w:val="24"/>
        </w:rPr>
        <w:t>:  (</w:t>
      </w:r>
      <w:proofErr w:type="gramEnd"/>
      <w:r w:rsidR="00E817BF">
        <w:rPr>
          <w:rFonts w:ascii="Gill Sans MT" w:hAnsi="Gill Sans MT"/>
          <w:b/>
          <w:bCs/>
          <w:sz w:val="24"/>
          <w:szCs w:val="24"/>
        </w:rPr>
        <w:t xml:space="preserve">Mr Wright/Ms </w:t>
      </w:r>
      <w:r w:rsidR="00E817BF" w:rsidRPr="00DD3C5C">
        <w:rPr>
          <w:rFonts w:ascii="Gill Sans MT" w:hAnsi="Gill Sans MT" w:cs="Gill Sans MT"/>
          <w:b/>
          <w:bCs/>
          <w:color w:val="000000"/>
          <w:sz w:val="24"/>
          <w:szCs w:val="24"/>
          <w:lang w:eastAsia="en-NZ"/>
        </w:rPr>
        <w:t>Schaafhausen</w:t>
      </w:r>
      <w:r w:rsidR="00E817BF">
        <w:rPr>
          <w:rFonts w:ascii="Gill Sans MT" w:hAnsi="Gill Sans MT" w:cs="Gill Sans MT"/>
          <w:b/>
          <w:bCs/>
          <w:color w:val="000000"/>
          <w:sz w:val="24"/>
          <w:szCs w:val="24"/>
          <w:lang w:eastAsia="en-NZ"/>
        </w:rPr>
        <w:t>)</w:t>
      </w:r>
    </w:p>
    <w:p w14:paraId="186A5ABE" w14:textId="5A7C7450" w:rsidR="008862FB" w:rsidRPr="008862FB" w:rsidRDefault="008862FB" w:rsidP="008862FB">
      <w:pPr>
        <w:pStyle w:val="ListBullet"/>
        <w:keepNext/>
        <w:keepLines/>
        <w:numPr>
          <w:ilvl w:val="0"/>
          <w:numId w:val="0"/>
        </w:numPr>
        <w:tabs>
          <w:tab w:val="num" w:pos="0"/>
        </w:tabs>
        <w:spacing w:before="240"/>
        <w:rPr>
          <w:rFonts w:ascii="Gill Sans MT" w:eastAsia="Calibri" w:hAnsi="Gill Sans MT" w:cs="Open Sans"/>
          <w:b/>
          <w:bCs/>
          <w:color w:val="000000"/>
          <w:sz w:val="24"/>
          <w:szCs w:val="24"/>
          <w:lang w:eastAsia="en-NZ"/>
        </w:rPr>
      </w:pPr>
      <w:r w:rsidRPr="008862FB">
        <w:rPr>
          <w:rFonts w:ascii="Gill Sans MT" w:eastAsia="Calibri" w:hAnsi="Gill Sans MT" w:cs="Open Sans"/>
          <w:b/>
          <w:bCs/>
          <w:color w:val="000000"/>
          <w:sz w:val="24"/>
          <w:szCs w:val="24"/>
          <w:lang w:eastAsia="en-NZ"/>
        </w:rPr>
        <w:t>T</w:t>
      </w:r>
      <w:r>
        <w:rPr>
          <w:rFonts w:ascii="Gill Sans MT" w:eastAsia="Calibri" w:hAnsi="Gill Sans MT" w:cs="Open Sans"/>
          <w:b/>
          <w:bCs/>
          <w:color w:val="000000"/>
          <w:sz w:val="24"/>
          <w:szCs w:val="24"/>
          <w:lang w:eastAsia="en-NZ"/>
        </w:rPr>
        <w:t>HAT</w:t>
      </w:r>
      <w:r w:rsidRPr="008862FB">
        <w:rPr>
          <w:rFonts w:ascii="Gill Sans MT" w:eastAsia="Calibri" w:hAnsi="Gill Sans MT" w:cs="Open Sans"/>
          <w:b/>
          <w:bCs/>
          <w:color w:val="000000"/>
          <w:sz w:val="24"/>
          <w:szCs w:val="24"/>
          <w:lang w:eastAsia="en-NZ"/>
        </w:rPr>
        <w:t xml:space="preserve"> the Waters Governance Board receives the report.</w:t>
      </w:r>
    </w:p>
    <w:p w14:paraId="68BEE0DD" w14:textId="77777777" w:rsidR="00083C80" w:rsidRPr="005F3892" w:rsidRDefault="00083C80" w:rsidP="00083C80">
      <w:pPr>
        <w:pStyle w:val="BodyText"/>
        <w:spacing w:after="0"/>
        <w:ind w:left="0"/>
        <w:jc w:val="both"/>
        <w:rPr>
          <w:rFonts w:ascii="Gill Sans MT" w:hAnsi="Gill Sans MT"/>
          <w:sz w:val="24"/>
          <w:szCs w:val="24"/>
        </w:rPr>
      </w:pPr>
    </w:p>
    <w:p w14:paraId="7DC567A2" w14:textId="72D2594E" w:rsidR="00E73D11" w:rsidRDefault="00E73D11" w:rsidP="00E73D11">
      <w:pPr>
        <w:tabs>
          <w:tab w:val="right" w:pos="9070"/>
        </w:tabs>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r>
      <w:r w:rsidR="00C11582">
        <w:rPr>
          <w:rFonts w:ascii="Gill Sans MT" w:hAnsi="Gill Sans MT"/>
          <w:b/>
          <w:bCs/>
          <w:sz w:val="24"/>
          <w:szCs w:val="24"/>
        </w:rPr>
        <w:t>WGB2</w:t>
      </w:r>
      <w:r w:rsidR="008862FB">
        <w:rPr>
          <w:rFonts w:ascii="Gill Sans MT" w:hAnsi="Gill Sans MT"/>
          <w:b/>
          <w:bCs/>
          <w:sz w:val="24"/>
          <w:szCs w:val="24"/>
        </w:rPr>
        <w:t>211/05</w:t>
      </w:r>
    </w:p>
    <w:p w14:paraId="3D4BBDBC" w14:textId="77777777" w:rsidR="00144A70" w:rsidRPr="005F3892" w:rsidRDefault="00144A70" w:rsidP="00B83623">
      <w:pPr>
        <w:pStyle w:val="BodyText"/>
        <w:ind w:left="0"/>
        <w:jc w:val="both"/>
        <w:rPr>
          <w:rFonts w:ascii="Gill Sans MT" w:hAnsi="Gill Sans MT"/>
          <w:sz w:val="24"/>
          <w:szCs w:val="24"/>
        </w:rPr>
      </w:pPr>
    </w:p>
    <w:p w14:paraId="52A5FD71" w14:textId="6BE8FEC3" w:rsidR="00185976" w:rsidRPr="005F3892" w:rsidRDefault="008862FB" w:rsidP="00185976">
      <w:pPr>
        <w:pStyle w:val="BodyText"/>
        <w:spacing w:after="0"/>
        <w:ind w:left="0"/>
        <w:rPr>
          <w:rFonts w:ascii="Gill Sans MT" w:hAnsi="Gill Sans MT"/>
          <w:sz w:val="24"/>
          <w:szCs w:val="24"/>
        </w:rPr>
      </w:pPr>
      <w:r>
        <w:rPr>
          <w:rFonts w:ascii="Gill Sans MT" w:hAnsi="Gill Sans MT"/>
          <w:sz w:val="24"/>
          <w:szCs w:val="24"/>
          <w:u w:val="single"/>
        </w:rPr>
        <w:t>Three Waters Reform Project Update</w:t>
      </w:r>
    </w:p>
    <w:p w14:paraId="44F8AE12" w14:textId="5A06D62C" w:rsidR="00185976" w:rsidRPr="005F3892" w:rsidRDefault="00185976" w:rsidP="00185976">
      <w:pPr>
        <w:pStyle w:val="BodyText"/>
        <w:ind w:left="0"/>
        <w:rPr>
          <w:rFonts w:ascii="Gill Sans MT" w:hAnsi="Gill Sans MT"/>
          <w:sz w:val="24"/>
          <w:szCs w:val="24"/>
        </w:rPr>
      </w:pPr>
      <w:r w:rsidRPr="005F3892">
        <w:rPr>
          <w:rFonts w:ascii="Gill Sans MT" w:hAnsi="Gill Sans MT"/>
          <w:sz w:val="24"/>
          <w:szCs w:val="24"/>
        </w:rPr>
        <w:t xml:space="preserve">Agenda Item </w:t>
      </w:r>
      <w:r w:rsidR="008862FB">
        <w:rPr>
          <w:rFonts w:ascii="Gill Sans MT" w:hAnsi="Gill Sans MT"/>
          <w:sz w:val="24"/>
          <w:szCs w:val="24"/>
        </w:rPr>
        <w:t>6.2</w:t>
      </w:r>
    </w:p>
    <w:p w14:paraId="061B0602" w14:textId="08BFEB9D" w:rsidR="008862FB" w:rsidRDefault="00211C92" w:rsidP="00185976">
      <w:pPr>
        <w:tabs>
          <w:tab w:val="left" w:pos="1985"/>
          <w:tab w:val="center" w:pos="9072"/>
        </w:tabs>
        <w:jc w:val="both"/>
        <w:rPr>
          <w:rFonts w:ascii="Gill Sans MT" w:hAnsi="Gill Sans MT"/>
          <w:sz w:val="24"/>
          <w:szCs w:val="24"/>
        </w:rPr>
      </w:pPr>
      <w:r>
        <w:rPr>
          <w:rFonts w:ascii="Gill Sans MT" w:hAnsi="Gill Sans MT"/>
          <w:sz w:val="24"/>
          <w:szCs w:val="24"/>
        </w:rPr>
        <w:t xml:space="preserve">The Waters Manager spoke to the report which was taken as read.  </w:t>
      </w:r>
      <w:r w:rsidR="001C5BA6">
        <w:rPr>
          <w:rFonts w:ascii="Gill Sans MT" w:hAnsi="Gill Sans MT"/>
          <w:sz w:val="24"/>
          <w:szCs w:val="24"/>
        </w:rPr>
        <w:t>Some key updates were highlighted</w:t>
      </w:r>
      <w:r w:rsidR="00114181">
        <w:rPr>
          <w:rFonts w:ascii="Gill Sans MT" w:hAnsi="Gill Sans MT"/>
          <w:sz w:val="24"/>
          <w:szCs w:val="24"/>
        </w:rPr>
        <w:t>:</w:t>
      </w:r>
    </w:p>
    <w:p w14:paraId="45BEA234" w14:textId="4D783962" w:rsidR="00114181" w:rsidRDefault="00114181" w:rsidP="00114181">
      <w:pPr>
        <w:pStyle w:val="ListParagraph"/>
        <w:numPr>
          <w:ilvl w:val="0"/>
          <w:numId w:val="29"/>
        </w:numPr>
        <w:tabs>
          <w:tab w:val="left" w:pos="1985"/>
          <w:tab w:val="center" w:pos="9072"/>
        </w:tabs>
        <w:jc w:val="both"/>
        <w:rPr>
          <w:rFonts w:ascii="Gill Sans MT" w:hAnsi="Gill Sans MT"/>
          <w:sz w:val="24"/>
          <w:szCs w:val="24"/>
        </w:rPr>
      </w:pPr>
      <w:r>
        <w:rPr>
          <w:rFonts w:ascii="Gill Sans MT" w:hAnsi="Gill Sans MT"/>
          <w:sz w:val="24"/>
          <w:szCs w:val="24"/>
        </w:rPr>
        <w:t xml:space="preserve">Te </w:t>
      </w:r>
      <w:proofErr w:type="spellStart"/>
      <w:r>
        <w:rPr>
          <w:rFonts w:ascii="Gill Sans MT" w:hAnsi="Gill Sans MT"/>
          <w:sz w:val="24"/>
          <w:szCs w:val="24"/>
        </w:rPr>
        <w:t>Rapunga</w:t>
      </w:r>
      <w:proofErr w:type="spellEnd"/>
      <w:r>
        <w:rPr>
          <w:rFonts w:ascii="Gill Sans MT" w:hAnsi="Gill Sans MT"/>
          <w:sz w:val="24"/>
          <w:szCs w:val="24"/>
        </w:rPr>
        <w:t xml:space="preserve"> – The Staff Room</w:t>
      </w:r>
    </w:p>
    <w:p w14:paraId="183E42A4" w14:textId="6AEA79EC" w:rsidR="00114181" w:rsidRDefault="00114181" w:rsidP="00114181">
      <w:pPr>
        <w:pStyle w:val="ListParagraph"/>
        <w:numPr>
          <w:ilvl w:val="0"/>
          <w:numId w:val="29"/>
        </w:numPr>
        <w:tabs>
          <w:tab w:val="left" w:pos="1985"/>
          <w:tab w:val="center" w:pos="9072"/>
        </w:tabs>
        <w:jc w:val="both"/>
        <w:rPr>
          <w:rFonts w:ascii="Gill Sans MT" w:hAnsi="Gill Sans MT"/>
          <w:sz w:val="24"/>
          <w:szCs w:val="24"/>
        </w:rPr>
      </w:pPr>
      <w:r>
        <w:rPr>
          <w:rFonts w:ascii="Gill Sans MT" w:hAnsi="Gill Sans MT"/>
          <w:sz w:val="24"/>
          <w:szCs w:val="24"/>
        </w:rPr>
        <w:t>Asset Management Plans (AMP)</w:t>
      </w:r>
    </w:p>
    <w:p w14:paraId="405443BA" w14:textId="69B74214" w:rsidR="00114181" w:rsidRDefault="00114181" w:rsidP="00114181">
      <w:pPr>
        <w:pStyle w:val="ListParagraph"/>
        <w:numPr>
          <w:ilvl w:val="0"/>
          <w:numId w:val="29"/>
        </w:numPr>
        <w:tabs>
          <w:tab w:val="left" w:pos="1985"/>
          <w:tab w:val="center" w:pos="9072"/>
        </w:tabs>
        <w:jc w:val="both"/>
        <w:rPr>
          <w:rFonts w:ascii="Gill Sans MT" w:hAnsi="Gill Sans MT"/>
          <w:sz w:val="24"/>
          <w:szCs w:val="24"/>
        </w:rPr>
      </w:pPr>
      <w:r>
        <w:rPr>
          <w:rFonts w:ascii="Gill Sans MT" w:hAnsi="Gill Sans MT"/>
          <w:sz w:val="24"/>
          <w:szCs w:val="24"/>
        </w:rPr>
        <w:t>Transition Plan</w:t>
      </w:r>
    </w:p>
    <w:p w14:paraId="366EF7D2" w14:textId="1219A0F6" w:rsidR="00114181" w:rsidRPr="00114181" w:rsidRDefault="00114181" w:rsidP="00114181">
      <w:pPr>
        <w:pStyle w:val="ListParagraph"/>
        <w:numPr>
          <w:ilvl w:val="0"/>
          <w:numId w:val="29"/>
        </w:numPr>
        <w:tabs>
          <w:tab w:val="left" w:pos="1985"/>
          <w:tab w:val="center" w:pos="9072"/>
        </w:tabs>
        <w:jc w:val="both"/>
        <w:rPr>
          <w:rFonts w:ascii="Gill Sans MT" w:hAnsi="Gill Sans MT"/>
          <w:sz w:val="24"/>
          <w:szCs w:val="24"/>
        </w:rPr>
      </w:pPr>
      <w:r>
        <w:rPr>
          <w:rFonts w:ascii="Gill Sans MT" w:hAnsi="Gill Sans MT"/>
          <w:sz w:val="24"/>
          <w:szCs w:val="24"/>
        </w:rPr>
        <w:t>Better off Funding</w:t>
      </w:r>
    </w:p>
    <w:p w14:paraId="737909E4" w14:textId="057D74FB" w:rsidR="00D746F4" w:rsidRDefault="00D746F4" w:rsidP="00185976">
      <w:pPr>
        <w:tabs>
          <w:tab w:val="left" w:pos="1985"/>
          <w:tab w:val="center" w:pos="9072"/>
        </w:tabs>
        <w:jc w:val="both"/>
        <w:rPr>
          <w:rFonts w:ascii="Gill Sans MT" w:hAnsi="Gill Sans MT"/>
          <w:sz w:val="24"/>
          <w:szCs w:val="24"/>
        </w:rPr>
      </w:pPr>
    </w:p>
    <w:p w14:paraId="62301AE5" w14:textId="443866D2" w:rsidR="00D22ECF" w:rsidRDefault="00ED6EC1" w:rsidP="00185976">
      <w:pPr>
        <w:tabs>
          <w:tab w:val="left" w:pos="1985"/>
          <w:tab w:val="center" w:pos="9072"/>
        </w:tabs>
        <w:jc w:val="both"/>
        <w:rPr>
          <w:rFonts w:ascii="Gill Sans MT" w:hAnsi="Gill Sans MT"/>
          <w:sz w:val="24"/>
          <w:szCs w:val="24"/>
        </w:rPr>
      </w:pPr>
      <w:r>
        <w:rPr>
          <w:rFonts w:ascii="Gill Sans MT" w:hAnsi="Gill Sans MT"/>
          <w:sz w:val="24"/>
          <w:szCs w:val="24"/>
        </w:rPr>
        <w:t>Activity Management Plan (</w:t>
      </w:r>
      <w:r w:rsidR="00D746F4">
        <w:rPr>
          <w:rFonts w:ascii="Gill Sans MT" w:hAnsi="Gill Sans MT"/>
          <w:sz w:val="24"/>
          <w:szCs w:val="24"/>
        </w:rPr>
        <w:t>AMP</w:t>
      </w:r>
      <w:r>
        <w:rPr>
          <w:rFonts w:ascii="Gill Sans MT" w:hAnsi="Gill Sans MT"/>
          <w:sz w:val="24"/>
          <w:szCs w:val="24"/>
        </w:rPr>
        <w:t>)</w:t>
      </w:r>
      <w:r w:rsidR="00D746F4">
        <w:rPr>
          <w:rFonts w:ascii="Gill Sans MT" w:hAnsi="Gill Sans MT"/>
          <w:sz w:val="24"/>
          <w:szCs w:val="24"/>
        </w:rPr>
        <w:t xml:space="preserve"> ha</w:t>
      </w:r>
      <w:r w:rsidR="00055AE4">
        <w:rPr>
          <w:rFonts w:ascii="Gill Sans MT" w:hAnsi="Gill Sans MT"/>
          <w:sz w:val="24"/>
          <w:szCs w:val="24"/>
        </w:rPr>
        <w:t>d</w:t>
      </w:r>
      <w:r w:rsidR="00D746F4">
        <w:rPr>
          <w:rFonts w:ascii="Gill Sans MT" w:hAnsi="Gill Sans MT"/>
          <w:sz w:val="24"/>
          <w:szCs w:val="24"/>
        </w:rPr>
        <w:t xml:space="preserve"> been submitted </w:t>
      </w:r>
      <w:r w:rsidR="0044745A">
        <w:rPr>
          <w:rFonts w:ascii="Gill Sans MT" w:hAnsi="Gill Sans MT"/>
          <w:sz w:val="24"/>
          <w:szCs w:val="24"/>
        </w:rPr>
        <w:t xml:space="preserve">with key highlights spoken to by The Waters Contract Relationship Manager.  </w:t>
      </w:r>
      <w:r w:rsidR="00D22ECF">
        <w:rPr>
          <w:rFonts w:ascii="Gill Sans MT" w:hAnsi="Gill Sans MT"/>
          <w:sz w:val="24"/>
          <w:szCs w:val="24"/>
        </w:rPr>
        <w:t xml:space="preserve">Mr Wright </w:t>
      </w:r>
      <w:r w:rsidR="0044745A">
        <w:rPr>
          <w:rFonts w:ascii="Gill Sans MT" w:hAnsi="Gill Sans MT"/>
          <w:sz w:val="24"/>
          <w:szCs w:val="24"/>
        </w:rPr>
        <w:t>noted</w:t>
      </w:r>
      <w:r w:rsidR="00D22ECF">
        <w:rPr>
          <w:rFonts w:ascii="Gill Sans MT" w:hAnsi="Gill Sans MT"/>
          <w:sz w:val="24"/>
          <w:szCs w:val="24"/>
        </w:rPr>
        <w:t xml:space="preserve"> the huge effort to produce the AMP and thanked staff for their hard work.</w:t>
      </w:r>
      <w:r w:rsidR="00600B2F">
        <w:rPr>
          <w:rFonts w:ascii="Gill Sans MT" w:hAnsi="Gill Sans MT"/>
          <w:sz w:val="24"/>
          <w:szCs w:val="24"/>
        </w:rPr>
        <w:t xml:space="preserve">  </w:t>
      </w:r>
    </w:p>
    <w:p w14:paraId="019780EE" w14:textId="77777777" w:rsidR="0044745A" w:rsidRDefault="0044745A" w:rsidP="00185976">
      <w:pPr>
        <w:tabs>
          <w:tab w:val="left" w:pos="1985"/>
          <w:tab w:val="center" w:pos="9072"/>
        </w:tabs>
        <w:jc w:val="both"/>
        <w:rPr>
          <w:rFonts w:ascii="Gill Sans MT" w:hAnsi="Gill Sans MT"/>
          <w:sz w:val="24"/>
          <w:szCs w:val="24"/>
        </w:rPr>
      </w:pPr>
    </w:p>
    <w:p w14:paraId="72C763C4" w14:textId="42CD5D35" w:rsidR="003264CB" w:rsidRPr="00211C92" w:rsidRDefault="0044745A" w:rsidP="00185976">
      <w:pPr>
        <w:tabs>
          <w:tab w:val="left" w:pos="1985"/>
          <w:tab w:val="center" w:pos="9072"/>
        </w:tabs>
        <w:jc w:val="both"/>
        <w:rPr>
          <w:rFonts w:ascii="Gill Sans MT" w:hAnsi="Gill Sans MT"/>
          <w:sz w:val="24"/>
          <w:szCs w:val="24"/>
        </w:rPr>
      </w:pPr>
      <w:r>
        <w:rPr>
          <w:rFonts w:ascii="Gill Sans MT" w:hAnsi="Gill Sans MT"/>
          <w:sz w:val="24"/>
          <w:szCs w:val="24"/>
        </w:rPr>
        <w:t xml:space="preserve">Brief discussion around retention of council staff with key water knowledge and what </w:t>
      </w:r>
      <w:r w:rsidR="00055AE4">
        <w:rPr>
          <w:rFonts w:ascii="Gill Sans MT" w:hAnsi="Gill Sans MT"/>
          <w:sz w:val="24"/>
          <w:szCs w:val="24"/>
        </w:rPr>
        <w:t>wa</w:t>
      </w:r>
      <w:r>
        <w:rPr>
          <w:rFonts w:ascii="Gill Sans MT" w:hAnsi="Gill Sans MT"/>
          <w:sz w:val="24"/>
          <w:szCs w:val="24"/>
        </w:rPr>
        <w:t xml:space="preserve">s being done to keep or attract these staff. </w:t>
      </w:r>
    </w:p>
    <w:p w14:paraId="171F9F4C" w14:textId="77777777" w:rsidR="008862FB" w:rsidRDefault="008862FB" w:rsidP="00185976">
      <w:pPr>
        <w:tabs>
          <w:tab w:val="left" w:pos="1985"/>
          <w:tab w:val="center" w:pos="9072"/>
        </w:tabs>
        <w:jc w:val="both"/>
        <w:rPr>
          <w:rFonts w:ascii="Gill Sans MT" w:hAnsi="Gill Sans MT"/>
          <w:b/>
          <w:bCs/>
          <w:sz w:val="24"/>
          <w:szCs w:val="24"/>
        </w:rPr>
      </w:pPr>
    </w:p>
    <w:p w14:paraId="133AB019" w14:textId="7F7AE739" w:rsidR="00185976" w:rsidRPr="005F3892" w:rsidRDefault="00185976" w:rsidP="00185976">
      <w:pPr>
        <w:tabs>
          <w:tab w:val="left" w:pos="1985"/>
          <w:tab w:val="center" w:pos="9072"/>
        </w:tabs>
        <w:jc w:val="both"/>
        <w:rPr>
          <w:rFonts w:ascii="Gill Sans MT" w:hAnsi="Gill Sans MT"/>
          <w:b/>
          <w:bCs/>
          <w:sz w:val="24"/>
          <w:szCs w:val="24"/>
        </w:rPr>
      </w:pPr>
      <w:r w:rsidRPr="005F3892">
        <w:rPr>
          <w:rFonts w:ascii="Gill Sans MT" w:hAnsi="Gill Sans MT"/>
          <w:b/>
          <w:bCs/>
          <w:sz w:val="24"/>
          <w:szCs w:val="24"/>
        </w:rPr>
        <w:t>Resolved</w:t>
      </w:r>
      <w:proofErr w:type="gramStart"/>
      <w:r w:rsidRPr="005F3892">
        <w:rPr>
          <w:rFonts w:ascii="Gill Sans MT" w:hAnsi="Gill Sans MT"/>
          <w:b/>
          <w:bCs/>
          <w:sz w:val="24"/>
          <w:szCs w:val="24"/>
        </w:rPr>
        <w:t>:  (</w:t>
      </w:r>
      <w:proofErr w:type="gramEnd"/>
      <w:r w:rsidR="00BC42E9">
        <w:rPr>
          <w:rFonts w:ascii="Gill Sans MT" w:hAnsi="Gill Sans MT"/>
          <w:b/>
          <w:bCs/>
          <w:sz w:val="24"/>
          <w:szCs w:val="24"/>
        </w:rPr>
        <w:t xml:space="preserve">Ms </w:t>
      </w:r>
      <w:r w:rsidR="00BC42E9" w:rsidRPr="00DD3C5C">
        <w:rPr>
          <w:rFonts w:ascii="Gill Sans MT" w:hAnsi="Gill Sans MT" w:cs="Gill Sans MT"/>
          <w:b/>
          <w:bCs/>
          <w:color w:val="000000"/>
          <w:sz w:val="24"/>
          <w:szCs w:val="24"/>
          <w:lang w:eastAsia="en-NZ"/>
        </w:rPr>
        <w:t>Schaafhausen</w:t>
      </w:r>
      <w:r w:rsidR="00BC42E9">
        <w:rPr>
          <w:rFonts w:ascii="Gill Sans MT" w:hAnsi="Gill Sans MT"/>
          <w:b/>
          <w:bCs/>
          <w:sz w:val="24"/>
          <w:szCs w:val="24"/>
        </w:rPr>
        <w:t xml:space="preserve"> </w:t>
      </w:r>
      <w:r w:rsidR="00D0704B">
        <w:rPr>
          <w:rFonts w:ascii="Gill Sans MT" w:hAnsi="Gill Sans MT"/>
          <w:b/>
          <w:bCs/>
          <w:sz w:val="24"/>
          <w:szCs w:val="24"/>
        </w:rPr>
        <w:t>/</w:t>
      </w:r>
      <w:r w:rsidR="00BC42E9">
        <w:rPr>
          <w:rFonts w:ascii="Gill Sans MT" w:hAnsi="Gill Sans MT"/>
          <w:b/>
          <w:bCs/>
          <w:sz w:val="24"/>
          <w:szCs w:val="24"/>
        </w:rPr>
        <w:t>Mr Ion</w:t>
      </w:r>
      <w:r w:rsidR="00D0704B">
        <w:rPr>
          <w:rFonts w:ascii="Gill Sans MT" w:hAnsi="Gill Sans MT"/>
          <w:b/>
          <w:bCs/>
          <w:sz w:val="24"/>
          <w:szCs w:val="24"/>
        </w:rPr>
        <w:t>)</w:t>
      </w:r>
    </w:p>
    <w:p w14:paraId="4D827477" w14:textId="77777777" w:rsidR="00185976" w:rsidRPr="005F3892" w:rsidRDefault="00185976" w:rsidP="00185976">
      <w:pPr>
        <w:tabs>
          <w:tab w:val="left" w:pos="1985"/>
          <w:tab w:val="center" w:pos="9072"/>
        </w:tabs>
        <w:jc w:val="both"/>
        <w:rPr>
          <w:rFonts w:ascii="Gill Sans MT" w:hAnsi="Gill Sans MT"/>
          <w:b/>
          <w:bCs/>
          <w:sz w:val="24"/>
          <w:szCs w:val="24"/>
        </w:rPr>
      </w:pPr>
    </w:p>
    <w:p w14:paraId="4612F00C" w14:textId="77777777" w:rsidR="008862FB" w:rsidRPr="008862FB" w:rsidRDefault="008862FB" w:rsidP="008862FB">
      <w:pPr>
        <w:pStyle w:val="ListBullet"/>
        <w:keepNext/>
        <w:keepLines/>
        <w:numPr>
          <w:ilvl w:val="0"/>
          <w:numId w:val="0"/>
        </w:numPr>
        <w:spacing w:before="240"/>
        <w:rPr>
          <w:rFonts w:ascii="Gill Sans MT" w:eastAsia="Calibri" w:hAnsi="Gill Sans MT" w:cs="Open Sans"/>
          <w:b/>
          <w:bCs/>
          <w:color w:val="000000"/>
          <w:sz w:val="24"/>
          <w:szCs w:val="24"/>
          <w:lang w:eastAsia="en-NZ"/>
        </w:rPr>
      </w:pPr>
      <w:bookmarkStart w:id="2" w:name="_Hlk85985863"/>
      <w:bookmarkStart w:id="3" w:name="_Hlk81542847"/>
      <w:r w:rsidRPr="008862FB">
        <w:rPr>
          <w:rFonts w:ascii="Gill Sans MT" w:eastAsia="Calibri" w:hAnsi="Gill Sans MT" w:cs="Open Sans"/>
          <w:b/>
          <w:bCs/>
          <w:color w:val="000000"/>
          <w:sz w:val="24"/>
          <w:szCs w:val="24"/>
          <w:lang w:eastAsia="en-NZ"/>
        </w:rPr>
        <w:t>That the Waters Governance Board:</w:t>
      </w:r>
    </w:p>
    <w:bookmarkEnd w:id="2"/>
    <w:p w14:paraId="5F8FE64E" w14:textId="36800C63" w:rsidR="008862FB" w:rsidRPr="008862FB" w:rsidRDefault="008862FB" w:rsidP="000256DA">
      <w:pPr>
        <w:pStyle w:val="ListBullet"/>
        <w:keepNext/>
        <w:keepLines/>
        <w:numPr>
          <w:ilvl w:val="0"/>
          <w:numId w:val="17"/>
        </w:numPr>
        <w:tabs>
          <w:tab w:val="clear" w:pos="720"/>
          <w:tab w:val="num" w:pos="0"/>
        </w:tabs>
        <w:spacing w:before="120"/>
        <w:ind w:left="426"/>
        <w:rPr>
          <w:rFonts w:ascii="Gill Sans MT" w:eastAsia="Calibri" w:hAnsi="Gill Sans MT" w:cs="Open Sans"/>
          <w:b/>
          <w:bCs/>
          <w:color w:val="000000"/>
          <w:sz w:val="24"/>
          <w:szCs w:val="24"/>
          <w:lang w:eastAsia="en-NZ"/>
        </w:rPr>
      </w:pPr>
      <w:r w:rsidRPr="008862FB">
        <w:rPr>
          <w:rFonts w:ascii="Gill Sans MT" w:eastAsia="Calibri" w:hAnsi="Gill Sans MT" w:cs="Open Sans"/>
          <w:b/>
          <w:bCs/>
          <w:color w:val="000000"/>
          <w:sz w:val="24"/>
          <w:szCs w:val="24"/>
          <w:lang w:eastAsia="en-NZ"/>
        </w:rPr>
        <w:t>receives the report</w:t>
      </w:r>
      <w:r w:rsidR="000256DA">
        <w:rPr>
          <w:rFonts w:ascii="Gill Sans MT" w:eastAsia="Calibri" w:hAnsi="Gill Sans MT" w:cs="Open Sans"/>
          <w:b/>
          <w:bCs/>
          <w:color w:val="000000"/>
          <w:sz w:val="24"/>
          <w:szCs w:val="24"/>
          <w:lang w:eastAsia="en-NZ"/>
        </w:rPr>
        <w:t>,</w:t>
      </w:r>
    </w:p>
    <w:p w14:paraId="2E833865" w14:textId="77777777" w:rsidR="008862FB" w:rsidRPr="008862FB" w:rsidRDefault="008862FB" w:rsidP="000256DA">
      <w:pPr>
        <w:pStyle w:val="ListBullet"/>
        <w:numPr>
          <w:ilvl w:val="0"/>
          <w:numId w:val="17"/>
        </w:numPr>
        <w:tabs>
          <w:tab w:val="clear" w:pos="720"/>
          <w:tab w:val="num" w:pos="0"/>
        </w:tabs>
        <w:spacing w:before="120"/>
        <w:ind w:left="426"/>
        <w:rPr>
          <w:rFonts w:ascii="Gill Sans MT" w:eastAsia="Calibri" w:hAnsi="Gill Sans MT" w:cs="Open Sans"/>
          <w:b/>
          <w:bCs/>
          <w:color w:val="000000"/>
          <w:sz w:val="24"/>
          <w:szCs w:val="24"/>
          <w:lang w:eastAsia="en-NZ"/>
        </w:rPr>
      </w:pPr>
      <w:r w:rsidRPr="008862FB">
        <w:rPr>
          <w:rFonts w:ascii="Gill Sans MT" w:eastAsia="Calibri" w:hAnsi="Gill Sans MT" w:cs="Open Sans"/>
          <w:b/>
          <w:bCs/>
          <w:color w:val="000000"/>
          <w:sz w:val="24"/>
          <w:szCs w:val="24"/>
          <w:lang w:eastAsia="en-NZ"/>
        </w:rPr>
        <w:t>notes that the project management for three waters reform is ongoing.</w:t>
      </w:r>
    </w:p>
    <w:bookmarkEnd w:id="3"/>
    <w:p w14:paraId="3B655E05" w14:textId="77777777" w:rsidR="00185976" w:rsidRPr="005F3892" w:rsidRDefault="00185976" w:rsidP="00185976">
      <w:pPr>
        <w:pStyle w:val="BodyText"/>
        <w:spacing w:after="0"/>
        <w:ind w:left="0"/>
        <w:jc w:val="both"/>
        <w:rPr>
          <w:rFonts w:ascii="Gill Sans MT" w:hAnsi="Gill Sans MT"/>
          <w:sz w:val="24"/>
          <w:szCs w:val="24"/>
        </w:rPr>
      </w:pPr>
    </w:p>
    <w:p w14:paraId="117FF4D4" w14:textId="77777777" w:rsidR="00055AE4" w:rsidRDefault="00E73D11" w:rsidP="00055AE4">
      <w:pPr>
        <w:tabs>
          <w:tab w:val="right" w:pos="9070"/>
        </w:tabs>
        <w:rPr>
          <w:rFonts w:ascii="Gill Sans MT" w:hAnsi="Gill Sans MT"/>
          <w:sz w:val="24"/>
          <w:szCs w:val="24"/>
        </w:rPr>
      </w:pPr>
      <w:r w:rsidRPr="00E73D11">
        <w:rPr>
          <w:rFonts w:ascii="Gill Sans MT" w:hAnsi="Gill Sans MT"/>
          <w:b/>
          <w:bCs/>
          <w:sz w:val="24"/>
          <w:szCs w:val="24"/>
          <w:u w:val="single"/>
        </w:rPr>
        <w:t>CARRIED</w:t>
      </w:r>
      <w:r>
        <w:rPr>
          <w:rFonts w:ascii="Gill Sans MT" w:hAnsi="Gill Sans MT"/>
          <w:b/>
          <w:bCs/>
          <w:sz w:val="24"/>
          <w:szCs w:val="24"/>
        </w:rPr>
        <w:tab/>
      </w:r>
      <w:r w:rsidR="00C11582">
        <w:rPr>
          <w:rFonts w:ascii="Gill Sans MT" w:hAnsi="Gill Sans MT"/>
          <w:b/>
          <w:bCs/>
          <w:sz w:val="24"/>
          <w:szCs w:val="24"/>
        </w:rPr>
        <w:t>WGB2</w:t>
      </w:r>
      <w:r w:rsidR="008862FB">
        <w:rPr>
          <w:rFonts w:ascii="Gill Sans MT" w:hAnsi="Gill Sans MT"/>
          <w:b/>
          <w:bCs/>
          <w:sz w:val="24"/>
          <w:szCs w:val="24"/>
        </w:rPr>
        <w:t>211/06</w:t>
      </w:r>
    </w:p>
    <w:p w14:paraId="536D0E0F" w14:textId="77777777" w:rsidR="00055AE4" w:rsidRDefault="00055AE4" w:rsidP="00055AE4">
      <w:pPr>
        <w:tabs>
          <w:tab w:val="right" w:pos="9070"/>
        </w:tabs>
        <w:rPr>
          <w:rFonts w:ascii="Gill Sans MT" w:hAnsi="Gill Sans MT"/>
          <w:sz w:val="24"/>
          <w:szCs w:val="24"/>
        </w:rPr>
      </w:pPr>
    </w:p>
    <w:p w14:paraId="23FDB305" w14:textId="77777777" w:rsidR="00055AE4" w:rsidRDefault="00055AE4" w:rsidP="00055AE4">
      <w:pPr>
        <w:tabs>
          <w:tab w:val="right" w:pos="9070"/>
        </w:tabs>
        <w:rPr>
          <w:rFonts w:ascii="Gill Sans MT" w:hAnsi="Gill Sans MT"/>
          <w:sz w:val="24"/>
          <w:szCs w:val="24"/>
        </w:rPr>
      </w:pPr>
    </w:p>
    <w:p w14:paraId="431CAE08" w14:textId="19C1343C" w:rsidR="00185976" w:rsidRPr="00055AE4" w:rsidRDefault="008862FB" w:rsidP="00055AE4">
      <w:pPr>
        <w:tabs>
          <w:tab w:val="right" w:pos="9070"/>
        </w:tabs>
        <w:rPr>
          <w:rFonts w:ascii="Gill Sans MT" w:hAnsi="Gill Sans MT"/>
          <w:b/>
          <w:bCs/>
          <w:sz w:val="24"/>
          <w:szCs w:val="24"/>
        </w:rPr>
      </w:pPr>
      <w:r>
        <w:rPr>
          <w:rFonts w:ascii="Gill Sans MT" w:hAnsi="Gill Sans MT"/>
          <w:sz w:val="24"/>
          <w:szCs w:val="24"/>
          <w:u w:val="single"/>
        </w:rPr>
        <w:t>Schedule of Meetings 2023</w:t>
      </w:r>
    </w:p>
    <w:p w14:paraId="3E4D3D20" w14:textId="425EDDB2" w:rsidR="00185976" w:rsidRPr="005F3892" w:rsidRDefault="00185976" w:rsidP="00185976">
      <w:pPr>
        <w:pStyle w:val="BodyText"/>
        <w:ind w:left="0"/>
        <w:rPr>
          <w:rFonts w:ascii="Gill Sans MT" w:hAnsi="Gill Sans MT"/>
          <w:sz w:val="24"/>
          <w:szCs w:val="24"/>
        </w:rPr>
      </w:pPr>
      <w:r w:rsidRPr="005F3892">
        <w:rPr>
          <w:rFonts w:ascii="Gill Sans MT" w:hAnsi="Gill Sans MT"/>
          <w:sz w:val="24"/>
          <w:szCs w:val="24"/>
        </w:rPr>
        <w:t xml:space="preserve">Agenda Item </w:t>
      </w:r>
      <w:r w:rsidR="008862FB">
        <w:rPr>
          <w:rFonts w:ascii="Gill Sans MT" w:hAnsi="Gill Sans MT"/>
          <w:sz w:val="24"/>
          <w:szCs w:val="24"/>
        </w:rPr>
        <w:t>6.3</w:t>
      </w:r>
    </w:p>
    <w:p w14:paraId="5F54D5EA" w14:textId="3DC9C2F4" w:rsidR="008862FB" w:rsidRDefault="00600B2F" w:rsidP="00185976">
      <w:pPr>
        <w:tabs>
          <w:tab w:val="left" w:pos="1985"/>
          <w:tab w:val="center" w:pos="9072"/>
        </w:tabs>
        <w:jc w:val="both"/>
        <w:rPr>
          <w:rFonts w:ascii="Gill Sans MT" w:hAnsi="Gill Sans MT"/>
          <w:sz w:val="24"/>
          <w:szCs w:val="24"/>
        </w:rPr>
      </w:pPr>
      <w:r>
        <w:rPr>
          <w:rFonts w:ascii="Gill Sans MT" w:hAnsi="Gill Sans MT"/>
          <w:sz w:val="24"/>
          <w:szCs w:val="24"/>
        </w:rPr>
        <w:t xml:space="preserve">The report was received by the board and </w:t>
      </w:r>
      <w:r w:rsidR="00752C3C">
        <w:rPr>
          <w:rFonts w:ascii="Gill Sans MT" w:hAnsi="Gill Sans MT"/>
          <w:sz w:val="24"/>
          <w:szCs w:val="24"/>
        </w:rPr>
        <w:t xml:space="preserve">a brief discussion was held around dates </w:t>
      </w:r>
      <w:r w:rsidR="00BC42E9">
        <w:rPr>
          <w:rFonts w:ascii="Gill Sans MT" w:hAnsi="Gill Sans MT"/>
          <w:sz w:val="24"/>
          <w:szCs w:val="24"/>
        </w:rPr>
        <w:t>the dates for March, June &amp; October respectively.</w:t>
      </w:r>
    </w:p>
    <w:p w14:paraId="675F323D" w14:textId="4A174DFD" w:rsidR="008C752F" w:rsidRDefault="008C752F" w:rsidP="00185976">
      <w:pPr>
        <w:tabs>
          <w:tab w:val="left" w:pos="1985"/>
          <w:tab w:val="center" w:pos="9072"/>
        </w:tabs>
        <w:jc w:val="both"/>
        <w:rPr>
          <w:rFonts w:ascii="Gill Sans MT" w:hAnsi="Gill Sans MT"/>
          <w:sz w:val="24"/>
          <w:szCs w:val="24"/>
        </w:rPr>
      </w:pPr>
    </w:p>
    <w:p w14:paraId="7B17CF1A" w14:textId="7787CCC0" w:rsidR="008C752F" w:rsidRPr="00600B2F" w:rsidRDefault="008C752F" w:rsidP="008C752F">
      <w:pPr>
        <w:shd w:val="clear" w:color="auto" w:fill="A6A6A6" w:themeFill="background1" w:themeFillShade="A6"/>
        <w:tabs>
          <w:tab w:val="left" w:pos="1985"/>
          <w:tab w:val="center" w:pos="9072"/>
        </w:tabs>
        <w:jc w:val="both"/>
        <w:rPr>
          <w:rFonts w:ascii="Gill Sans MT" w:hAnsi="Gill Sans MT"/>
          <w:sz w:val="24"/>
          <w:szCs w:val="24"/>
        </w:rPr>
      </w:pPr>
      <w:r w:rsidRPr="008C752F">
        <w:rPr>
          <w:rFonts w:ascii="Gill Sans MT" w:hAnsi="Gill Sans MT"/>
          <w:b/>
          <w:bCs/>
          <w:sz w:val="24"/>
          <w:szCs w:val="24"/>
        </w:rPr>
        <w:t>ACTION:</w:t>
      </w:r>
      <w:r>
        <w:rPr>
          <w:rFonts w:ascii="Gill Sans MT" w:hAnsi="Gill Sans MT"/>
          <w:sz w:val="24"/>
          <w:szCs w:val="24"/>
        </w:rPr>
        <w:t xml:space="preserve"> Democracy Team to put out perspective dates to the board for March, June &amp; October 2023 and </w:t>
      </w:r>
      <w:r w:rsidR="00752C3C">
        <w:rPr>
          <w:rFonts w:ascii="Gill Sans MT" w:hAnsi="Gill Sans MT"/>
          <w:sz w:val="24"/>
          <w:szCs w:val="24"/>
        </w:rPr>
        <w:t>confirm prior to February 2023 meeting.</w:t>
      </w:r>
    </w:p>
    <w:p w14:paraId="33ACC4AC" w14:textId="77777777" w:rsidR="00860542" w:rsidRDefault="00860542" w:rsidP="00185976">
      <w:pPr>
        <w:tabs>
          <w:tab w:val="left" w:pos="1985"/>
          <w:tab w:val="center" w:pos="9072"/>
        </w:tabs>
        <w:jc w:val="both"/>
        <w:rPr>
          <w:rFonts w:ascii="Gill Sans MT" w:hAnsi="Gill Sans MT"/>
          <w:b/>
          <w:bCs/>
          <w:sz w:val="24"/>
          <w:szCs w:val="24"/>
        </w:rPr>
      </w:pPr>
    </w:p>
    <w:p w14:paraId="342ED4C2" w14:textId="3A0893A3" w:rsidR="00185976" w:rsidRPr="005F3892" w:rsidRDefault="00185976" w:rsidP="00185976">
      <w:pPr>
        <w:tabs>
          <w:tab w:val="left" w:pos="1985"/>
          <w:tab w:val="center" w:pos="9072"/>
        </w:tabs>
        <w:jc w:val="both"/>
        <w:rPr>
          <w:rFonts w:ascii="Gill Sans MT" w:hAnsi="Gill Sans MT"/>
          <w:b/>
          <w:bCs/>
          <w:sz w:val="24"/>
          <w:szCs w:val="24"/>
        </w:rPr>
      </w:pPr>
      <w:r w:rsidRPr="005F3892">
        <w:rPr>
          <w:rFonts w:ascii="Gill Sans MT" w:hAnsi="Gill Sans MT"/>
          <w:b/>
          <w:bCs/>
          <w:sz w:val="24"/>
          <w:szCs w:val="24"/>
        </w:rPr>
        <w:t>Resolved</w:t>
      </w:r>
      <w:proofErr w:type="gramStart"/>
      <w:r w:rsidRPr="005F3892">
        <w:rPr>
          <w:rFonts w:ascii="Gill Sans MT" w:hAnsi="Gill Sans MT"/>
          <w:b/>
          <w:bCs/>
          <w:sz w:val="24"/>
          <w:szCs w:val="24"/>
        </w:rPr>
        <w:t>:  (</w:t>
      </w:r>
      <w:proofErr w:type="gramEnd"/>
      <w:r w:rsidR="00BC42E9">
        <w:rPr>
          <w:rFonts w:ascii="Gill Sans MT" w:hAnsi="Gill Sans MT"/>
          <w:b/>
          <w:bCs/>
          <w:sz w:val="24"/>
          <w:szCs w:val="24"/>
        </w:rPr>
        <w:t>Mr Ion</w:t>
      </w:r>
      <w:r w:rsidR="008C752F">
        <w:rPr>
          <w:rFonts w:ascii="Gill Sans MT" w:hAnsi="Gill Sans MT"/>
          <w:b/>
          <w:bCs/>
          <w:sz w:val="24"/>
          <w:szCs w:val="24"/>
        </w:rPr>
        <w:t>/</w:t>
      </w:r>
      <w:r w:rsidR="00BC42E9">
        <w:rPr>
          <w:rFonts w:ascii="Gill Sans MT" w:hAnsi="Gill Sans MT"/>
          <w:b/>
          <w:bCs/>
          <w:sz w:val="24"/>
          <w:szCs w:val="24"/>
        </w:rPr>
        <w:t>Mr Wright</w:t>
      </w:r>
      <w:r w:rsidR="008C752F">
        <w:rPr>
          <w:rFonts w:ascii="Gill Sans MT" w:hAnsi="Gill Sans MT"/>
          <w:b/>
          <w:bCs/>
          <w:sz w:val="24"/>
          <w:szCs w:val="24"/>
        </w:rPr>
        <w:t>)</w:t>
      </w:r>
    </w:p>
    <w:p w14:paraId="03A4F20B" w14:textId="77777777" w:rsidR="00185976" w:rsidRPr="005F3892" w:rsidRDefault="00185976" w:rsidP="00185976">
      <w:pPr>
        <w:tabs>
          <w:tab w:val="left" w:pos="1985"/>
          <w:tab w:val="center" w:pos="9072"/>
        </w:tabs>
        <w:jc w:val="both"/>
        <w:rPr>
          <w:rFonts w:ascii="Gill Sans MT" w:hAnsi="Gill Sans MT"/>
          <w:b/>
          <w:bCs/>
          <w:sz w:val="24"/>
          <w:szCs w:val="24"/>
        </w:rPr>
      </w:pPr>
    </w:p>
    <w:p w14:paraId="5F976F2E" w14:textId="656112A6" w:rsidR="00CB178F" w:rsidRDefault="008862FB" w:rsidP="008862FB">
      <w:pPr>
        <w:rPr>
          <w:rFonts w:ascii="Gill Sans MT" w:hAnsi="Gill Sans MT" w:cs="Open Sans"/>
          <w:b/>
          <w:bCs/>
          <w:sz w:val="24"/>
          <w:szCs w:val="24"/>
        </w:rPr>
      </w:pPr>
      <w:r w:rsidRPr="00752C3C">
        <w:rPr>
          <w:rFonts w:ascii="Gill Sans MT" w:hAnsi="Gill Sans MT" w:cs="Open Sans"/>
          <w:b/>
          <w:bCs/>
          <w:sz w:val="24"/>
          <w:szCs w:val="24"/>
        </w:rPr>
        <w:t>THAT the Waters Governance Board</w:t>
      </w:r>
      <w:r w:rsidR="00CB178F">
        <w:rPr>
          <w:rFonts w:ascii="Gill Sans MT" w:hAnsi="Gill Sans MT" w:cs="Open Sans"/>
          <w:b/>
          <w:bCs/>
          <w:sz w:val="24"/>
          <w:szCs w:val="24"/>
        </w:rPr>
        <w:t>:</w:t>
      </w:r>
      <w:r w:rsidRPr="00752C3C">
        <w:rPr>
          <w:rFonts w:ascii="Gill Sans MT" w:hAnsi="Gill Sans MT" w:cs="Open Sans"/>
          <w:b/>
          <w:bCs/>
          <w:sz w:val="24"/>
          <w:szCs w:val="24"/>
        </w:rPr>
        <w:t xml:space="preserve"> </w:t>
      </w:r>
    </w:p>
    <w:p w14:paraId="6C118B3A" w14:textId="77777777" w:rsidR="00CB178F" w:rsidRDefault="00CB178F" w:rsidP="008862FB">
      <w:pPr>
        <w:rPr>
          <w:rFonts w:ascii="Gill Sans MT" w:hAnsi="Gill Sans MT" w:cs="Open Sans"/>
          <w:b/>
          <w:bCs/>
          <w:sz w:val="24"/>
          <w:szCs w:val="24"/>
        </w:rPr>
      </w:pPr>
    </w:p>
    <w:p w14:paraId="6DFB6437" w14:textId="1E8193D8" w:rsidR="008862FB" w:rsidRPr="00165EA0" w:rsidRDefault="008862FB" w:rsidP="00165EA0">
      <w:pPr>
        <w:pStyle w:val="ListParagraph"/>
        <w:numPr>
          <w:ilvl w:val="0"/>
          <w:numId w:val="32"/>
        </w:numPr>
        <w:rPr>
          <w:rFonts w:ascii="Gill Sans MT" w:hAnsi="Gill Sans MT" w:cs="Open Sans"/>
          <w:b/>
          <w:bCs/>
          <w:sz w:val="24"/>
          <w:szCs w:val="24"/>
        </w:rPr>
      </w:pPr>
      <w:r w:rsidRPr="00165EA0">
        <w:rPr>
          <w:rFonts w:ascii="Gill Sans MT" w:hAnsi="Gill Sans MT" w:cs="Open Sans"/>
          <w:b/>
          <w:bCs/>
          <w:sz w:val="24"/>
          <w:szCs w:val="24"/>
        </w:rPr>
        <w:t xml:space="preserve">approves the schedule of Board meetings for 2023 </w:t>
      </w:r>
      <w:r w:rsidR="00994D8F" w:rsidRPr="00165EA0">
        <w:rPr>
          <w:rFonts w:ascii="Gill Sans MT" w:hAnsi="Gill Sans MT" w:cs="Open Sans"/>
          <w:b/>
          <w:bCs/>
          <w:sz w:val="24"/>
          <w:szCs w:val="24"/>
        </w:rPr>
        <w:t xml:space="preserve">October </w:t>
      </w:r>
      <w:r w:rsidRPr="00165EA0">
        <w:rPr>
          <w:rFonts w:ascii="Gill Sans MT" w:hAnsi="Gill Sans MT" w:cs="Open Sans"/>
          <w:b/>
          <w:bCs/>
          <w:sz w:val="24"/>
          <w:szCs w:val="24"/>
        </w:rPr>
        <w:t>as follows:</w:t>
      </w:r>
    </w:p>
    <w:p w14:paraId="09E4AB20" w14:textId="77777777" w:rsidR="00CB178F" w:rsidRPr="008862FB" w:rsidRDefault="00CB178F" w:rsidP="008862FB">
      <w:pPr>
        <w:rPr>
          <w:rFonts w:ascii="Gill Sans MT" w:hAnsi="Gill Sans MT" w:cs="Open Sans"/>
          <w:b/>
          <w:bCs/>
          <w:sz w:val="24"/>
          <w:szCs w:val="24"/>
        </w:rPr>
      </w:pPr>
    </w:p>
    <w:p w14:paraId="6040897D" w14:textId="77777777" w:rsidR="008862FB" w:rsidRPr="008862FB" w:rsidRDefault="008862FB" w:rsidP="008862FB">
      <w:pPr>
        <w:pStyle w:val="ListParagraph"/>
        <w:numPr>
          <w:ilvl w:val="0"/>
          <w:numId w:val="18"/>
        </w:numPr>
        <w:spacing w:line="360" w:lineRule="auto"/>
        <w:ind w:left="714" w:hanging="357"/>
        <w:rPr>
          <w:rFonts w:ascii="Gill Sans MT" w:hAnsi="Gill Sans MT" w:cs="Open Sans"/>
          <w:b/>
          <w:bCs/>
          <w:sz w:val="24"/>
          <w:szCs w:val="24"/>
        </w:rPr>
      </w:pPr>
      <w:r w:rsidRPr="008862FB">
        <w:rPr>
          <w:rFonts w:ascii="Gill Sans MT" w:hAnsi="Gill Sans MT" w:cs="Open Sans"/>
          <w:b/>
          <w:bCs/>
          <w:sz w:val="24"/>
          <w:szCs w:val="24"/>
        </w:rPr>
        <w:t>Tuesday, 7 February,</w:t>
      </w:r>
    </w:p>
    <w:p w14:paraId="189FEB55" w14:textId="168C5F3C" w:rsidR="008862FB" w:rsidRPr="008862FB" w:rsidRDefault="000D313F" w:rsidP="008862FB">
      <w:pPr>
        <w:pStyle w:val="ListParagraph"/>
        <w:numPr>
          <w:ilvl w:val="0"/>
          <w:numId w:val="18"/>
        </w:numPr>
        <w:spacing w:line="360" w:lineRule="auto"/>
        <w:ind w:left="714" w:hanging="357"/>
        <w:rPr>
          <w:rFonts w:ascii="Gill Sans MT" w:hAnsi="Gill Sans MT" w:cs="Open Sans"/>
          <w:b/>
          <w:bCs/>
          <w:sz w:val="24"/>
          <w:szCs w:val="24"/>
        </w:rPr>
      </w:pPr>
      <w:r>
        <w:rPr>
          <w:rFonts w:ascii="Gill Sans MT" w:hAnsi="Gill Sans MT" w:cs="Open Sans"/>
          <w:b/>
          <w:bCs/>
          <w:sz w:val="24"/>
          <w:szCs w:val="24"/>
        </w:rPr>
        <w:t>T</w:t>
      </w:r>
      <w:r w:rsidR="008862FB" w:rsidRPr="008862FB">
        <w:rPr>
          <w:rFonts w:ascii="Gill Sans MT" w:hAnsi="Gill Sans MT" w:cs="Open Sans"/>
          <w:b/>
          <w:bCs/>
          <w:sz w:val="24"/>
          <w:szCs w:val="24"/>
        </w:rPr>
        <w:t>uesday, 2 May,</w:t>
      </w:r>
    </w:p>
    <w:p w14:paraId="77A74977" w14:textId="77777777" w:rsidR="008862FB" w:rsidRPr="008862FB" w:rsidRDefault="008862FB" w:rsidP="008862FB">
      <w:pPr>
        <w:pStyle w:val="ListParagraph"/>
        <w:numPr>
          <w:ilvl w:val="0"/>
          <w:numId w:val="18"/>
        </w:numPr>
        <w:spacing w:line="360" w:lineRule="auto"/>
        <w:ind w:left="714" w:hanging="357"/>
        <w:rPr>
          <w:rFonts w:ascii="Gill Sans MT" w:hAnsi="Gill Sans MT" w:cs="Open Sans"/>
          <w:b/>
          <w:bCs/>
          <w:sz w:val="24"/>
          <w:szCs w:val="24"/>
        </w:rPr>
      </w:pPr>
      <w:r w:rsidRPr="008862FB">
        <w:rPr>
          <w:rFonts w:ascii="Gill Sans MT" w:hAnsi="Gill Sans MT" w:cs="Open Sans"/>
          <w:b/>
          <w:bCs/>
          <w:sz w:val="24"/>
          <w:szCs w:val="24"/>
        </w:rPr>
        <w:t>Tuesday, 25 July,</w:t>
      </w:r>
    </w:p>
    <w:p w14:paraId="67BA54BC" w14:textId="1D2C37E8" w:rsidR="008862FB" w:rsidRPr="008862FB" w:rsidRDefault="008862FB" w:rsidP="008862FB">
      <w:pPr>
        <w:pStyle w:val="ListParagraph"/>
        <w:numPr>
          <w:ilvl w:val="0"/>
          <w:numId w:val="18"/>
        </w:numPr>
        <w:spacing w:line="360" w:lineRule="auto"/>
        <w:ind w:left="714" w:hanging="357"/>
        <w:rPr>
          <w:rFonts w:ascii="Gill Sans MT" w:hAnsi="Gill Sans MT" w:cs="Open Sans"/>
          <w:b/>
          <w:bCs/>
          <w:sz w:val="24"/>
          <w:szCs w:val="24"/>
        </w:rPr>
      </w:pPr>
      <w:r w:rsidRPr="008862FB">
        <w:rPr>
          <w:rFonts w:ascii="Gill Sans MT" w:hAnsi="Gill Sans MT" w:cs="Open Sans"/>
          <w:b/>
          <w:bCs/>
          <w:sz w:val="24"/>
          <w:szCs w:val="24"/>
        </w:rPr>
        <w:t>Tuesday, 5 September</w:t>
      </w:r>
      <w:r w:rsidR="000D313F">
        <w:rPr>
          <w:rFonts w:ascii="Gill Sans MT" w:hAnsi="Gill Sans MT" w:cs="Open Sans"/>
          <w:b/>
          <w:bCs/>
          <w:sz w:val="24"/>
          <w:szCs w:val="24"/>
        </w:rPr>
        <w:t>, and</w:t>
      </w:r>
    </w:p>
    <w:p w14:paraId="365315D1" w14:textId="404FDB29" w:rsidR="00CB178F" w:rsidRPr="00165EA0" w:rsidRDefault="008862FB" w:rsidP="00CB178F">
      <w:pPr>
        <w:pStyle w:val="ListParagraph"/>
        <w:numPr>
          <w:ilvl w:val="0"/>
          <w:numId w:val="18"/>
        </w:numPr>
        <w:spacing w:line="360" w:lineRule="auto"/>
        <w:ind w:left="714" w:hanging="357"/>
        <w:rPr>
          <w:rFonts w:ascii="Gill Sans MT" w:hAnsi="Gill Sans MT" w:cs="Open Sans"/>
          <w:b/>
          <w:bCs/>
          <w:sz w:val="24"/>
          <w:szCs w:val="24"/>
        </w:rPr>
      </w:pPr>
      <w:r w:rsidRPr="008862FB">
        <w:rPr>
          <w:rFonts w:ascii="Gill Sans MT" w:hAnsi="Gill Sans MT" w:cs="Open Sans"/>
          <w:b/>
          <w:bCs/>
          <w:sz w:val="24"/>
          <w:szCs w:val="24"/>
        </w:rPr>
        <w:t>Tuesday, 28 November,</w:t>
      </w:r>
      <w:r w:rsidR="00055AE4">
        <w:rPr>
          <w:rFonts w:ascii="Gill Sans MT" w:hAnsi="Gill Sans MT" w:cs="Open Sans"/>
          <w:b/>
          <w:bCs/>
          <w:sz w:val="24"/>
          <w:szCs w:val="24"/>
        </w:rPr>
        <w:t xml:space="preserve"> </w:t>
      </w:r>
      <w:proofErr w:type="gramStart"/>
      <w:r w:rsidR="00055AE4">
        <w:rPr>
          <w:rFonts w:ascii="Gill Sans MT" w:hAnsi="Gill Sans MT" w:cs="Open Sans"/>
          <w:b/>
          <w:bCs/>
          <w:sz w:val="24"/>
          <w:szCs w:val="24"/>
        </w:rPr>
        <w:t>and;</w:t>
      </w:r>
      <w:proofErr w:type="gramEnd"/>
    </w:p>
    <w:p w14:paraId="6142BE5E" w14:textId="3B30D0F0" w:rsidR="00114181" w:rsidRPr="00165EA0" w:rsidRDefault="008862FB" w:rsidP="00165EA0">
      <w:pPr>
        <w:pStyle w:val="ListParagraph"/>
        <w:numPr>
          <w:ilvl w:val="0"/>
          <w:numId w:val="32"/>
        </w:numPr>
        <w:spacing w:before="120"/>
        <w:rPr>
          <w:rFonts w:ascii="Gill Sans MT" w:hAnsi="Gill Sans MT" w:cs="Open Sans"/>
          <w:b/>
          <w:bCs/>
          <w:sz w:val="24"/>
          <w:szCs w:val="24"/>
        </w:rPr>
      </w:pPr>
      <w:r w:rsidRPr="00165EA0">
        <w:rPr>
          <w:rFonts w:ascii="Gill Sans MT" w:hAnsi="Gill Sans MT" w:cs="Open Sans"/>
          <w:b/>
          <w:bCs/>
          <w:sz w:val="24"/>
          <w:szCs w:val="24"/>
        </w:rPr>
        <w:t>noting that each meeting will be scheduled to commence at 10.00am</w:t>
      </w:r>
      <w:r w:rsidR="00114181" w:rsidRPr="00165EA0">
        <w:rPr>
          <w:rFonts w:ascii="Gill Sans MT" w:hAnsi="Gill Sans MT" w:cs="Open Sans"/>
          <w:b/>
          <w:bCs/>
          <w:sz w:val="24"/>
          <w:szCs w:val="24"/>
        </w:rPr>
        <w:t xml:space="preserve"> </w:t>
      </w:r>
      <w:proofErr w:type="gramStart"/>
      <w:r w:rsidR="00114181" w:rsidRPr="00165EA0">
        <w:rPr>
          <w:rFonts w:ascii="Gill Sans MT" w:hAnsi="Gill Sans MT" w:cs="Open Sans"/>
          <w:b/>
          <w:bCs/>
          <w:sz w:val="24"/>
          <w:szCs w:val="24"/>
        </w:rPr>
        <w:t>and;</w:t>
      </w:r>
      <w:proofErr w:type="gramEnd"/>
    </w:p>
    <w:p w14:paraId="7D698329" w14:textId="77777777" w:rsidR="00CB178F" w:rsidRDefault="00CB178F" w:rsidP="00165EA0">
      <w:pPr>
        <w:pStyle w:val="ListParagraph"/>
        <w:spacing w:before="120"/>
        <w:rPr>
          <w:rFonts w:ascii="Gill Sans MT" w:hAnsi="Gill Sans MT" w:cs="Open Sans"/>
          <w:b/>
          <w:bCs/>
          <w:sz w:val="24"/>
          <w:szCs w:val="24"/>
        </w:rPr>
      </w:pPr>
    </w:p>
    <w:p w14:paraId="24935266" w14:textId="5B7D88B4" w:rsidR="008862FB" w:rsidRPr="00165EA0" w:rsidRDefault="00CB178F" w:rsidP="00165EA0">
      <w:pPr>
        <w:pStyle w:val="ListParagraph"/>
        <w:numPr>
          <w:ilvl w:val="0"/>
          <w:numId w:val="32"/>
        </w:numPr>
        <w:spacing w:before="120"/>
        <w:rPr>
          <w:rFonts w:ascii="Gill Sans MT" w:hAnsi="Gill Sans MT" w:cs="Open Sans"/>
          <w:b/>
          <w:bCs/>
          <w:sz w:val="24"/>
          <w:szCs w:val="24"/>
        </w:rPr>
      </w:pPr>
      <w:proofErr w:type="spellStart"/>
      <w:r>
        <w:rPr>
          <w:rFonts w:ascii="Gill Sans MT" w:hAnsi="Gill Sans MT" w:cs="Open Sans"/>
          <w:b/>
          <w:bCs/>
          <w:sz w:val="24"/>
          <w:szCs w:val="24"/>
        </w:rPr>
        <w:t>t</w:t>
      </w:r>
      <w:r w:rsidR="00114181" w:rsidRPr="00165EA0">
        <w:rPr>
          <w:rFonts w:ascii="Gill Sans MT" w:hAnsi="Gill Sans MT" w:cs="Open Sans"/>
          <w:b/>
          <w:bCs/>
          <w:sz w:val="24"/>
          <w:szCs w:val="24"/>
        </w:rPr>
        <w:t>HAT</w:t>
      </w:r>
      <w:proofErr w:type="spellEnd"/>
      <w:r w:rsidR="00114181" w:rsidRPr="00165EA0">
        <w:rPr>
          <w:rFonts w:ascii="Gill Sans MT" w:hAnsi="Gill Sans MT" w:cs="Open Sans"/>
          <w:b/>
          <w:bCs/>
          <w:sz w:val="24"/>
          <w:szCs w:val="24"/>
        </w:rPr>
        <w:t xml:space="preserve"> the</w:t>
      </w:r>
      <w:r w:rsidR="000D313F" w:rsidRPr="00165EA0">
        <w:rPr>
          <w:rFonts w:ascii="Gill Sans MT" w:hAnsi="Gill Sans MT" w:cs="Open Sans"/>
          <w:b/>
          <w:bCs/>
          <w:sz w:val="24"/>
          <w:szCs w:val="24"/>
        </w:rPr>
        <w:t xml:space="preserve"> dates for the March, June &amp; October meetings will be confirmed prior to the February 2023 meeting.</w:t>
      </w:r>
    </w:p>
    <w:p w14:paraId="41838CF5" w14:textId="77777777" w:rsidR="00185976" w:rsidRPr="005F3892" w:rsidRDefault="00185976" w:rsidP="00185976">
      <w:pPr>
        <w:pStyle w:val="BodyText"/>
        <w:spacing w:after="0"/>
        <w:ind w:left="0"/>
        <w:jc w:val="both"/>
        <w:rPr>
          <w:rFonts w:ascii="Gill Sans MT" w:hAnsi="Gill Sans MT"/>
          <w:sz w:val="24"/>
          <w:szCs w:val="24"/>
        </w:rPr>
      </w:pPr>
    </w:p>
    <w:p w14:paraId="6EC369D8" w14:textId="4D22404F" w:rsidR="00E73D11" w:rsidRDefault="00E73D11" w:rsidP="00E73D11">
      <w:pPr>
        <w:tabs>
          <w:tab w:val="right" w:pos="9070"/>
        </w:tabs>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r>
      <w:r w:rsidR="00C11582">
        <w:rPr>
          <w:rFonts w:ascii="Gill Sans MT" w:hAnsi="Gill Sans MT"/>
          <w:b/>
          <w:bCs/>
          <w:sz w:val="24"/>
          <w:szCs w:val="24"/>
        </w:rPr>
        <w:t>WGB2</w:t>
      </w:r>
      <w:r w:rsidR="00860542">
        <w:rPr>
          <w:rFonts w:ascii="Gill Sans MT" w:hAnsi="Gill Sans MT"/>
          <w:b/>
          <w:bCs/>
          <w:sz w:val="24"/>
          <w:szCs w:val="24"/>
        </w:rPr>
        <w:t>211/07</w:t>
      </w:r>
    </w:p>
    <w:p w14:paraId="59C07150" w14:textId="77777777" w:rsidR="00185976" w:rsidRPr="005F3892" w:rsidRDefault="00185976" w:rsidP="00B83623">
      <w:pPr>
        <w:pStyle w:val="BodyText"/>
        <w:ind w:left="0"/>
        <w:jc w:val="both"/>
        <w:rPr>
          <w:rFonts w:ascii="Gill Sans MT" w:hAnsi="Gill Sans MT"/>
          <w:sz w:val="24"/>
          <w:szCs w:val="24"/>
        </w:rPr>
      </w:pPr>
    </w:p>
    <w:p w14:paraId="40FA78B0" w14:textId="77777777" w:rsidR="00CB178F" w:rsidRDefault="00CB178F">
      <w:pPr>
        <w:rPr>
          <w:rFonts w:ascii="Gill Sans MT" w:hAnsi="Gill Sans MT"/>
          <w:sz w:val="24"/>
          <w:szCs w:val="24"/>
          <w:u w:val="single"/>
        </w:rPr>
      </w:pPr>
      <w:r>
        <w:rPr>
          <w:rFonts w:ascii="Gill Sans MT" w:hAnsi="Gill Sans MT"/>
          <w:sz w:val="24"/>
          <w:szCs w:val="24"/>
          <w:u w:val="single"/>
        </w:rPr>
        <w:br w:type="page"/>
      </w:r>
    </w:p>
    <w:p w14:paraId="46C7EEFE" w14:textId="667210C6" w:rsidR="00185976" w:rsidRPr="005F3892" w:rsidRDefault="00860542" w:rsidP="00185976">
      <w:pPr>
        <w:pStyle w:val="BodyText"/>
        <w:spacing w:after="0"/>
        <w:ind w:left="0"/>
        <w:rPr>
          <w:rFonts w:ascii="Gill Sans MT" w:hAnsi="Gill Sans MT"/>
          <w:sz w:val="24"/>
          <w:szCs w:val="24"/>
        </w:rPr>
      </w:pPr>
      <w:r>
        <w:rPr>
          <w:rFonts w:ascii="Gill Sans MT" w:hAnsi="Gill Sans MT"/>
          <w:sz w:val="24"/>
          <w:szCs w:val="24"/>
          <w:u w:val="single"/>
        </w:rPr>
        <w:lastRenderedPageBreak/>
        <w:t>Small Waters Scheme Proposal</w:t>
      </w:r>
    </w:p>
    <w:p w14:paraId="7F285372" w14:textId="7575C20A" w:rsidR="00185976" w:rsidRDefault="00185976" w:rsidP="00185976">
      <w:pPr>
        <w:pStyle w:val="BodyText"/>
        <w:ind w:left="0"/>
        <w:rPr>
          <w:rFonts w:ascii="Gill Sans MT" w:hAnsi="Gill Sans MT"/>
          <w:sz w:val="24"/>
          <w:szCs w:val="24"/>
        </w:rPr>
      </w:pPr>
      <w:r w:rsidRPr="005F3892">
        <w:rPr>
          <w:rFonts w:ascii="Gill Sans MT" w:hAnsi="Gill Sans MT"/>
          <w:sz w:val="24"/>
          <w:szCs w:val="24"/>
        </w:rPr>
        <w:t xml:space="preserve">Agenda Item </w:t>
      </w:r>
      <w:r w:rsidR="00860542">
        <w:rPr>
          <w:rFonts w:ascii="Gill Sans MT" w:hAnsi="Gill Sans MT"/>
          <w:sz w:val="24"/>
          <w:szCs w:val="24"/>
        </w:rPr>
        <w:t>6.4</w:t>
      </w:r>
    </w:p>
    <w:p w14:paraId="4F842ADE" w14:textId="79F2420B" w:rsidR="0003451F" w:rsidRDefault="00E955B3" w:rsidP="00185976">
      <w:pPr>
        <w:pStyle w:val="BodyText"/>
        <w:ind w:left="0"/>
        <w:rPr>
          <w:rFonts w:ascii="Gill Sans MT" w:hAnsi="Gill Sans MT"/>
          <w:sz w:val="24"/>
          <w:szCs w:val="24"/>
        </w:rPr>
      </w:pPr>
      <w:proofErr w:type="gramStart"/>
      <w:r>
        <w:rPr>
          <w:rFonts w:ascii="Gill Sans MT" w:hAnsi="Gill Sans MT"/>
          <w:sz w:val="24"/>
          <w:szCs w:val="24"/>
        </w:rPr>
        <w:t>Mr  Telfer</w:t>
      </w:r>
      <w:proofErr w:type="gramEnd"/>
      <w:r>
        <w:rPr>
          <w:rFonts w:ascii="Gill Sans MT" w:hAnsi="Gill Sans MT"/>
          <w:sz w:val="24"/>
          <w:szCs w:val="24"/>
        </w:rPr>
        <w:t xml:space="preserve"> spoke to the report which was taken as read</w:t>
      </w:r>
      <w:r w:rsidR="0003451F">
        <w:rPr>
          <w:rFonts w:ascii="Gill Sans MT" w:hAnsi="Gill Sans MT"/>
          <w:sz w:val="24"/>
          <w:szCs w:val="24"/>
        </w:rPr>
        <w:t xml:space="preserve"> with the following options highlighted:</w:t>
      </w:r>
    </w:p>
    <w:p w14:paraId="23AE6825" w14:textId="6BC82838" w:rsidR="0003451F" w:rsidRDefault="0003451F" w:rsidP="0003451F">
      <w:pPr>
        <w:pStyle w:val="BodyText"/>
        <w:numPr>
          <w:ilvl w:val="0"/>
          <w:numId w:val="30"/>
        </w:numPr>
        <w:rPr>
          <w:rFonts w:ascii="Gill Sans MT" w:hAnsi="Gill Sans MT"/>
          <w:sz w:val="24"/>
          <w:szCs w:val="24"/>
        </w:rPr>
      </w:pPr>
      <w:r>
        <w:rPr>
          <w:rFonts w:ascii="Gill Sans MT" w:hAnsi="Gill Sans MT"/>
          <w:sz w:val="24"/>
          <w:szCs w:val="24"/>
        </w:rPr>
        <w:t>Construction of a new Water Treatment Plant at Te Akau, including a new bore and telemetry</w:t>
      </w:r>
    </w:p>
    <w:p w14:paraId="78BBCF79" w14:textId="3129C16D" w:rsidR="0003451F" w:rsidRDefault="0003451F" w:rsidP="0003451F">
      <w:pPr>
        <w:pStyle w:val="BodyText"/>
        <w:numPr>
          <w:ilvl w:val="0"/>
          <w:numId w:val="30"/>
        </w:numPr>
        <w:rPr>
          <w:rFonts w:ascii="Gill Sans MT" w:hAnsi="Gill Sans MT"/>
          <w:sz w:val="24"/>
          <w:szCs w:val="24"/>
        </w:rPr>
      </w:pPr>
      <w:r>
        <w:rPr>
          <w:rFonts w:ascii="Gill Sans MT" w:hAnsi="Gill Sans MT"/>
          <w:sz w:val="24"/>
          <w:szCs w:val="24"/>
        </w:rPr>
        <w:t xml:space="preserve">No change required for Port Waikato &amp; </w:t>
      </w:r>
      <w:proofErr w:type="spellStart"/>
      <w:r>
        <w:rPr>
          <w:rFonts w:ascii="Gill Sans MT" w:hAnsi="Gill Sans MT"/>
          <w:sz w:val="24"/>
          <w:szCs w:val="24"/>
        </w:rPr>
        <w:t>Onewhero</w:t>
      </w:r>
      <w:proofErr w:type="spellEnd"/>
      <w:r>
        <w:rPr>
          <w:rFonts w:ascii="Gill Sans MT" w:hAnsi="Gill Sans MT"/>
          <w:sz w:val="24"/>
          <w:szCs w:val="24"/>
        </w:rPr>
        <w:t xml:space="preserve"> as they currently meet the new standards as set out by </w:t>
      </w:r>
      <w:proofErr w:type="spellStart"/>
      <w:r>
        <w:rPr>
          <w:rFonts w:ascii="Gill Sans MT" w:hAnsi="Gill Sans MT"/>
          <w:sz w:val="24"/>
          <w:szCs w:val="24"/>
        </w:rPr>
        <w:t>Taumata</w:t>
      </w:r>
      <w:proofErr w:type="spellEnd"/>
      <w:r>
        <w:rPr>
          <w:rFonts w:ascii="Gill Sans MT" w:hAnsi="Gill Sans MT"/>
          <w:sz w:val="24"/>
          <w:szCs w:val="24"/>
        </w:rPr>
        <w:t xml:space="preserve"> </w:t>
      </w:r>
      <w:proofErr w:type="spellStart"/>
      <w:r>
        <w:rPr>
          <w:rFonts w:ascii="Gill Sans MT" w:hAnsi="Gill Sans MT"/>
          <w:sz w:val="24"/>
          <w:szCs w:val="24"/>
        </w:rPr>
        <w:t>Arowai</w:t>
      </w:r>
      <w:proofErr w:type="spellEnd"/>
    </w:p>
    <w:p w14:paraId="29EE434C" w14:textId="5DDCAC56" w:rsidR="0003451F" w:rsidRDefault="0003451F" w:rsidP="0003451F">
      <w:pPr>
        <w:pStyle w:val="BodyText"/>
        <w:ind w:left="0"/>
        <w:rPr>
          <w:rFonts w:ascii="Gill Sans MT" w:hAnsi="Gill Sans MT"/>
          <w:sz w:val="24"/>
          <w:szCs w:val="24"/>
        </w:rPr>
      </w:pPr>
      <w:r>
        <w:rPr>
          <w:rFonts w:ascii="Gill Sans MT" w:hAnsi="Gill Sans MT"/>
          <w:sz w:val="24"/>
          <w:szCs w:val="24"/>
        </w:rPr>
        <w:t>A few key assumptions ha</w:t>
      </w:r>
      <w:r w:rsidR="00CB178F">
        <w:rPr>
          <w:rFonts w:ascii="Gill Sans MT" w:hAnsi="Gill Sans MT"/>
          <w:sz w:val="24"/>
          <w:szCs w:val="24"/>
        </w:rPr>
        <w:t>d</w:t>
      </w:r>
      <w:r>
        <w:rPr>
          <w:rFonts w:ascii="Gill Sans MT" w:hAnsi="Gill Sans MT"/>
          <w:sz w:val="24"/>
          <w:szCs w:val="24"/>
        </w:rPr>
        <w:t xml:space="preserve"> been made for the Te Akau Option:</w:t>
      </w:r>
    </w:p>
    <w:p w14:paraId="5F73E275" w14:textId="77777777" w:rsidR="0003451F" w:rsidRPr="008B4CAB" w:rsidRDefault="0003451F" w:rsidP="0003451F">
      <w:pPr>
        <w:pStyle w:val="ListBullet"/>
        <w:jc w:val="both"/>
        <w:rPr>
          <w:rFonts w:ascii="Gill Sans MT" w:hAnsi="Gill Sans MT"/>
          <w:sz w:val="24"/>
          <w:szCs w:val="24"/>
        </w:rPr>
      </w:pPr>
      <w:r w:rsidRPr="008B4CAB">
        <w:rPr>
          <w:rFonts w:ascii="Gill Sans MT" w:hAnsi="Gill Sans MT"/>
          <w:sz w:val="24"/>
          <w:szCs w:val="24"/>
        </w:rPr>
        <w:t>The new bore will yield enough water and consistently high-quality raw water (including low turbidity and high UVT) can be obtained with the re-establishment of the bore.</w:t>
      </w:r>
    </w:p>
    <w:p w14:paraId="7BC3815C" w14:textId="75CC4152" w:rsidR="0003451F" w:rsidRPr="008B4CAB" w:rsidRDefault="0003451F" w:rsidP="0003451F">
      <w:pPr>
        <w:pStyle w:val="ListBullet"/>
        <w:jc w:val="both"/>
        <w:rPr>
          <w:rFonts w:ascii="Gill Sans MT" w:hAnsi="Gill Sans MT"/>
          <w:sz w:val="24"/>
          <w:szCs w:val="24"/>
        </w:rPr>
      </w:pPr>
      <w:r w:rsidRPr="008B4CAB">
        <w:rPr>
          <w:rFonts w:ascii="Gill Sans MT" w:hAnsi="Gill Sans MT"/>
          <w:sz w:val="24"/>
          <w:szCs w:val="24"/>
        </w:rPr>
        <w:t xml:space="preserve">The upgraded WTP can fit within the existing shed and an extension or replacement </w:t>
      </w:r>
      <w:r w:rsidR="00CB178F">
        <w:rPr>
          <w:rFonts w:ascii="Gill Sans MT" w:hAnsi="Gill Sans MT"/>
          <w:sz w:val="24"/>
          <w:szCs w:val="24"/>
        </w:rPr>
        <w:t>wa</w:t>
      </w:r>
      <w:r w:rsidRPr="008B4CAB">
        <w:rPr>
          <w:rFonts w:ascii="Gill Sans MT" w:hAnsi="Gill Sans MT"/>
          <w:sz w:val="24"/>
          <w:szCs w:val="24"/>
        </w:rPr>
        <w:t>s not required (even for continuity of supply during construction).</w:t>
      </w:r>
    </w:p>
    <w:p w14:paraId="1646A4FB" w14:textId="7B3E5F55" w:rsidR="0003451F" w:rsidRPr="008B4CAB" w:rsidRDefault="0003451F" w:rsidP="0003451F">
      <w:pPr>
        <w:pStyle w:val="ListBullet"/>
        <w:jc w:val="both"/>
        <w:rPr>
          <w:rFonts w:ascii="Gill Sans MT" w:hAnsi="Gill Sans MT"/>
          <w:sz w:val="24"/>
          <w:szCs w:val="24"/>
        </w:rPr>
      </w:pPr>
      <w:r w:rsidRPr="008B4CAB">
        <w:rPr>
          <w:rFonts w:ascii="Gill Sans MT" w:hAnsi="Gill Sans MT"/>
          <w:sz w:val="24"/>
          <w:szCs w:val="24"/>
        </w:rPr>
        <w:t xml:space="preserve">No generator </w:t>
      </w:r>
      <w:r w:rsidR="00CB178F">
        <w:rPr>
          <w:rFonts w:ascii="Gill Sans MT" w:hAnsi="Gill Sans MT"/>
          <w:sz w:val="24"/>
          <w:szCs w:val="24"/>
        </w:rPr>
        <w:t>wa</w:t>
      </w:r>
      <w:r w:rsidRPr="008B4CAB">
        <w:rPr>
          <w:rFonts w:ascii="Gill Sans MT" w:hAnsi="Gill Sans MT"/>
          <w:sz w:val="24"/>
          <w:szCs w:val="24"/>
        </w:rPr>
        <w:t xml:space="preserve">s required, but a portable generator plug </w:t>
      </w:r>
      <w:r w:rsidR="00CB178F">
        <w:rPr>
          <w:rFonts w:ascii="Gill Sans MT" w:hAnsi="Gill Sans MT"/>
          <w:sz w:val="24"/>
          <w:szCs w:val="24"/>
        </w:rPr>
        <w:t>wa</w:t>
      </w:r>
      <w:r w:rsidRPr="008B4CAB">
        <w:rPr>
          <w:rFonts w:ascii="Gill Sans MT" w:hAnsi="Gill Sans MT"/>
          <w:sz w:val="24"/>
          <w:szCs w:val="24"/>
        </w:rPr>
        <w:t>s allowed. Requirement for a permanent generator should be reviewed in the future.</w:t>
      </w:r>
    </w:p>
    <w:p w14:paraId="2F33DCB8" w14:textId="77777777" w:rsidR="0003451F" w:rsidRPr="008B4CAB" w:rsidRDefault="0003451F" w:rsidP="0003451F">
      <w:pPr>
        <w:pStyle w:val="ListBullet"/>
        <w:jc w:val="both"/>
        <w:rPr>
          <w:rFonts w:ascii="Gill Sans MT" w:hAnsi="Gill Sans MT"/>
          <w:sz w:val="24"/>
          <w:szCs w:val="24"/>
        </w:rPr>
      </w:pPr>
      <w:r w:rsidRPr="008B4CAB">
        <w:rPr>
          <w:rFonts w:ascii="Gill Sans MT" w:hAnsi="Gill Sans MT"/>
          <w:sz w:val="24"/>
          <w:szCs w:val="24"/>
        </w:rPr>
        <w:t xml:space="preserve">Some of the existing equipment may be reused where appropriate. </w:t>
      </w:r>
    </w:p>
    <w:p w14:paraId="319060FD" w14:textId="77777777" w:rsidR="00CB178F" w:rsidRDefault="00CB178F" w:rsidP="00185976">
      <w:pPr>
        <w:pStyle w:val="BodyText"/>
        <w:ind w:left="0"/>
        <w:rPr>
          <w:rFonts w:ascii="Gill Sans MT" w:hAnsi="Gill Sans MT"/>
          <w:sz w:val="24"/>
          <w:szCs w:val="24"/>
        </w:rPr>
      </w:pPr>
    </w:p>
    <w:p w14:paraId="0BF23398" w14:textId="3E861038" w:rsidR="00994D8F" w:rsidRDefault="00CB178F" w:rsidP="00165EA0">
      <w:pPr>
        <w:pStyle w:val="BodyText"/>
        <w:ind w:left="0"/>
        <w:jc w:val="both"/>
        <w:rPr>
          <w:rFonts w:ascii="Gill Sans MT" w:hAnsi="Gill Sans MT"/>
          <w:color w:val="FF0000"/>
          <w:sz w:val="24"/>
          <w:szCs w:val="24"/>
        </w:rPr>
      </w:pPr>
      <w:r>
        <w:rPr>
          <w:rFonts w:ascii="Gill Sans MT" w:hAnsi="Gill Sans MT"/>
          <w:sz w:val="24"/>
          <w:szCs w:val="24"/>
        </w:rPr>
        <w:t>The Waters Manager</w:t>
      </w:r>
      <w:r w:rsidR="00056E8C" w:rsidRPr="0003451F">
        <w:rPr>
          <w:rFonts w:ascii="Gill Sans MT" w:hAnsi="Gill Sans MT"/>
          <w:sz w:val="24"/>
          <w:szCs w:val="24"/>
        </w:rPr>
        <w:t xml:space="preserve"> spoke to an update </w:t>
      </w:r>
      <w:r w:rsidR="00A96D7D" w:rsidRPr="0003451F">
        <w:rPr>
          <w:rFonts w:ascii="Gill Sans MT" w:hAnsi="Gill Sans MT"/>
          <w:sz w:val="24"/>
          <w:szCs w:val="24"/>
        </w:rPr>
        <w:t xml:space="preserve">on the budget for the </w:t>
      </w:r>
      <w:r w:rsidR="00E76B22" w:rsidRPr="0003451F">
        <w:rPr>
          <w:rFonts w:ascii="Gill Sans MT" w:hAnsi="Gill Sans MT"/>
          <w:sz w:val="24"/>
          <w:szCs w:val="24"/>
        </w:rPr>
        <w:t xml:space="preserve">proposed </w:t>
      </w:r>
      <w:r w:rsidR="00A96D7D" w:rsidRPr="0003451F">
        <w:rPr>
          <w:rFonts w:ascii="Gill Sans MT" w:hAnsi="Gill Sans MT"/>
          <w:sz w:val="24"/>
          <w:szCs w:val="24"/>
        </w:rPr>
        <w:t xml:space="preserve">plant </w:t>
      </w:r>
      <w:r w:rsidR="00E76B22" w:rsidRPr="0003451F">
        <w:rPr>
          <w:rFonts w:ascii="Gill Sans MT" w:hAnsi="Gill Sans MT"/>
          <w:sz w:val="24"/>
          <w:szCs w:val="24"/>
        </w:rPr>
        <w:t>for Te Akau</w:t>
      </w:r>
      <w:r w:rsidR="0003451F">
        <w:rPr>
          <w:rFonts w:ascii="Gill Sans MT" w:hAnsi="Gill Sans MT"/>
          <w:sz w:val="24"/>
          <w:szCs w:val="24"/>
        </w:rPr>
        <w:t xml:space="preserve">.  </w:t>
      </w:r>
      <w:r w:rsidR="00A96D7D" w:rsidRPr="002D60B6">
        <w:rPr>
          <w:rFonts w:ascii="Gill Sans MT" w:hAnsi="Gill Sans MT"/>
          <w:color w:val="FF0000"/>
          <w:sz w:val="24"/>
          <w:szCs w:val="24"/>
        </w:rPr>
        <w:t xml:space="preserve"> </w:t>
      </w:r>
      <w:r>
        <w:rPr>
          <w:rFonts w:ascii="Gill Sans MT" w:hAnsi="Gill Sans MT" w:cs="Segoe UI"/>
          <w:color w:val="242424"/>
          <w:sz w:val="24"/>
          <w:szCs w:val="24"/>
          <w:shd w:val="clear" w:color="auto" w:fill="FFFFFF"/>
        </w:rPr>
        <w:t xml:space="preserve">The Waters </w:t>
      </w:r>
      <w:proofErr w:type="gramStart"/>
      <w:r>
        <w:rPr>
          <w:rFonts w:ascii="Gill Sans MT" w:hAnsi="Gill Sans MT" w:cs="Segoe UI"/>
          <w:color w:val="242424"/>
          <w:sz w:val="24"/>
          <w:szCs w:val="24"/>
          <w:shd w:val="clear" w:color="auto" w:fill="FFFFFF"/>
        </w:rPr>
        <w:t xml:space="preserve">Manager </w:t>
      </w:r>
      <w:r w:rsidR="0003451F">
        <w:rPr>
          <w:rFonts w:ascii="Gill Sans MT" w:hAnsi="Gill Sans MT" w:cs="Segoe UI"/>
          <w:color w:val="242424"/>
          <w:sz w:val="24"/>
          <w:szCs w:val="24"/>
          <w:shd w:val="clear" w:color="auto" w:fill="FFFFFF"/>
        </w:rPr>
        <w:t xml:space="preserve"> held</w:t>
      </w:r>
      <w:proofErr w:type="gramEnd"/>
      <w:r w:rsidR="0003451F">
        <w:rPr>
          <w:rFonts w:ascii="Gill Sans MT" w:hAnsi="Gill Sans MT" w:cs="Segoe UI"/>
          <w:color w:val="242424"/>
          <w:sz w:val="24"/>
          <w:szCs w:val="24"/>
          <w:shd w:val="clear" w:color="auto" w:fill="FFFFFF"/>
        </w:rPr>
        <w:t xml:space="preserve"> a </w:t>
      </w:r>
      <w:r w:rsidR="0003451F" w:rsidRPr="0003451F">
        <w:rPr>
          <w:rFonts w:ascii="Gill Sans MT" w:hAnsi="Gill Sans MT" w:cs="Segoe UI"/>
          <w:color w:val="242424"/>
          <w:sz w:val="24"/>
          <w:szCs w:val="24"/>
          <w:shd w:val="clear" w:color="auto" w:fill="FFFFFF"/>
        </w:rPr>
        <w:t xml:space="preserve">meeting with Mr  Wilson. </w:t>
      </w:r>
      <w:r w:rsidR="0003451F">
        <w:rPr>
          <w:rFonts w:ascii="Gill Sans MT" w:hAnsi="Gill Sans MT" w:cs="Segoe UI"/>
          <w:color w:val="242424"/>
          <w:sz w:val="24"/>
          <w:szCs w:val="24"/>
          <w:shd w:val="clear" w:color="auto" w:fill="FFFFFF"/>
        </w:rPr>
        <w:t xml:space="preserve"> </w:t>
      </w:r>
      <w:r w:rsidR="0003451F" w:rsidRPr="0003451F">
        <w:rPr>
          <w:rFonts w:ascii="Gill Sans MT" w:hAnsi="Gill Sans MT" w:cs="Segoe UI"/>
          <w:color w:val="242424"/>
          <w:sz w:val="24"/>
          <w:szCs w:val="24"/>
          <w:shd w:val="clear" w:color="auto" w:fill="FFFFFF"/>
        </w:rPr>
        <w:t>Mr Wilson discussed the old bores history, his desire to keep costs down by reusing equipment where possible and options for testing raw water when the new replacement bore was drilled.</w:t>
      </w:r>
    </w:p>
    <w:p w14:paraId="410F9AF6" w14:textId="4A89112C" w:rsidR="008B4CAB" w:rsidRPr="00EE1C32" w:rsidRDefault="008B4CAB" w:rsidP="00165EA0">
      <w:pPr>
        <w:pStyle w:val="BodyText"/>
        <w:ind w:left="0"/>
        <w:jc w:val="both"/>
        <w:rPr>
          <w:rFonts w:ascii="Gill Sans MT" w:hAnsi="Gill Sans MT"/>
          <w:sz w:val="24"/>
          <w:szCs w:val="24"/>
        </w:rPr>
      </w:pPr>
      <w:r>
        <w:rPr>
          <w:rFonts w:ascii="Gill Sans MT" w:hAnsi="Gill Sans MT"/>
          <w:sz w:val="24"/>
          <w:szCs w:val="24"/>
        </w:rPr>
        <w:t>A question was raised around confidence</w:t>
      </w:r>
      <w:r w:rsidR="00EE1C32" w:rsidRPr="00EE1C32">
        <w:rPr>
          <w:rFonts w:ascii="Gill Sans MT" w:hAnsi="Gill Sans MT"/>
          <w:sz w:val="24"/>
          <w:szCs w:val="24"/>
        </w:rPr>
        <w:t xml:space="preserve"> that the resource we </w:t>
      </w:r>
      <w:r w:rsidR="00CB178F">
        <w:rPr>
          <w:rFonts w:ascii="Gill Sans MT" w:hAnsi="Gill Sans MT"/>
          <w:sz w:val="24"/>
          <w:szCs w:val="24"/>
        </w:rPr>
        <w:t>were</w:t>
      </w:r>
      <w:r w:rsidR="00EE1C32" w:rsidRPr="00EE1C32">
        <w:rPr>
          <w:rFonts w:ascii="Gill Sans MT" w:hAnsi="Gill Sans MT"/>
          <w:sz w:val="24"/>
          <w:szCs w:val="24"/>
        </w:rPr>
        <w:t xml:space="preserve"> tapping into </w:t>
      </w:r>
      <w:r w:rsidR="00CB178F">
        <w:rPr>
          <w:rFonts w:ascii="Gill Sans MT" w:hAnsi="Gill Sans MT"/>
          <w:sz w:val="24"/>
          <w:szCs w:val="24"/>
        </w:rPr>
        <w:t>wa</w:t>
      </w:r>
      <w:r w:rsidR="00EE1C32" w:rsidRPr="00EE1C32">
        <w:rPr>
          <w:rFonts w:ascii="Gill Sans MT" w:hAnsi="Gill Sans MT"/>
          <w:sz w:val="24"/>
          <w:szCs w:val="24"/>
        </w:rPr>
        <w:t>s indeed a good resource</w:t>
      </w:r>
      <w:r>
        <w:rPr>
          <w:rFonts w:ascii="Gill Sans MT" w:hAnsi="Gill Sans MT"/>
          <w:sz w:val="24"/>
          <w:szCs w:val="24"/>
        </w:rPr>
        <w:t xml:space="preserve"> and </w:t>
      </w:r>
      <w:r w:rsidR="00CB178F">
        <w:rPr>
          <w:rFonts w:ascii="Gill Sans MT" w:hAnsi="Gill Sans MT"/>
          <w:sz w:val="24"/>
          <w:szCs w:val="24"/>
        </w:rPr>
        <w:t>were</w:t>
      </w:r>
      <w:r>
        <w:rPr>
          <w:rFonts w:ascii="Gill Sans MT" w:hAnsi="Gill Sans MT"/>
          <w:sz w:val="24"/>
          <w:szCs w:val="24"/>
        </w:rPr>
        <w:t xml:space="preserve"> </w:t>
      </w:r>
      <w:r w:rsidR="00EE1C32" w:rsidRPr="00EE1C32">
        <w:rPr>
          <w:rFonts w:ascii="Gill Sans MT" w:hAnsi="Gill Sans MT"/>
          <w:sz w:val="24"/>
          <w:szCs w:val="24"/>
        </w:rPr>
        <w:t>the assumptions being made able to be validated</w:t>
      </w:r>
      <w:r>
        <w:rPr>
          <w:rFonts w:ascii="Gill Sans MT" w:hAnsi="Gill Sans MT"/>
          <w:sz w:val="24"/>
          <w:szCs w:val="24"/>
        </w:rPr>
        <w:t>?</w:t>
      </w:r>
      <w:r w:rsidR="005C4995">
        <w:rPr>
          <w:rFonts w:ascii="Gill Sans MT" w:hAnsi="Gill Sans MT"/>
          <w:sz w:val="24"/>
          <w:szCs w:val="24"/>
        </w:rPr>
        <w:t xml:space="preserve">  Mr Telfer confirmed that as much validation that can be done prior to tapping the bore will be done in advance however true validation will be confirmed once the bore </w:t>
      </w:r>
      <w:r w:rsidR="00CB178F">
        <w:rPr>
          <w:rFonts w:ascii="Gill Sans MT" w:hAnsi="Gill Sans MT"/>
          <w:sz w:val="24"/>
          <w:szCs w:val="24"/>
        </w:rPr>
        <w:t>wa</w:t>
      </w:r>
      <w:r w:rsidR="005C4995">
        <w:rPr>
          <w:rFonts w:ascii="Gill Sans MT" w:hAnsi="Gill Sans MT"/>
          <w:sz w:val="24"/>
          <w:szCs w:val="24"/>
        </w:rPr>
        <w:t>s tapped into.  It was also confirmed that extensive testing will be undertaken once the bore is tapped to ensure it meets the standards and requirements.</w:t>
      </w:r>
    </w:p>
    <w:p w14:paraId="49164010" w14:textId="4779C1AC" w:rsidR="00185976" w:rsidRPr="005F3892" w:rsidRDefault="00185976" w:rsidP="00185976">
      <w:pPr>
        <w:tabs>
          <w:tab w:val="left" w:pos="1985"/>
          <w:tab w:val="center" w:pos="9072"/>
        </w:tabs>
        <w:jc w:val="both"/>
        <w:rPr>
          <w:rFonts w:ascii="Gill Sans MT" w:hAnsi="Gill Sans MT"/>
          <w:b/>
          <w:bCs/>
          <w:sz w:val="24"/>
          <w:szCs w:val="24"/>
        </w:rPr>
      </w:pPr>
      <w:r w:rsidRPr="005F3892">
        <w:rPr>
          <w:rFonts w:ascii="Gill Sans MT" w:hAnsi="Gill Sans MT"/>
          <w:b/>
          <w:bCs/>
          <w:sz w:val="24"/>
          <w:szCs w:val="24"/>
        </w:rPr>
        <w:t>Resolved</w:t>
      </w:r>
      <w:proofErr w:type="gramStart"/>
      <w:r w:rsidRPr="005F3892">
        <w:rPr>
          <w:rFonts w:ascii="Gill Sans MT" w:hAnsi="Gill Sans MT"/>
          <w:b/>
          <w:bCs/>
          <w:sz w:val="24"/>
          <w:szCs w:val="24"/>
        </w:rPr>
        <w:t>:  (</w:t>
      </w:r>
      <w:proofErr w:type="gramEnd"/>
      <w:r w:rsidR="00BC42E9">
        <w:rPr>
          <w:rFonts w:ascii="Gill Sans MT" w:hAnsi="Gill Sans MT"/>
          <w:b/>
          <w:bCs/>
          <w:sz w:val="24"/>
          <w:szCs w:val="24"/>
        </w:rPr>
        <w:t xml:space="preserve">Ms </w:t>
      </w:r>
      <w:r w:rsidR="00BC42E9" w:rsidRPr="00DD3C5C">
        <w:rPr>
          <w:rFonts w:ascii="Gill Sans MT" w:hAnsi="Gill Sans MT" w:cs="Gill Sans MT"/>
          <w:b/>
          <w:bCs/>
          <w:color w:val="000000"/>
          <w:sz w:val="24"/>
          <w:szCs w:val="24"/>
          <w:lang w:eastAsia="en-NZ"/>
        </w:rPr>
        <w:t>Schaafhausen</w:t>
      </w:r>
      <w:r w:rsidR="00BC42E9">
        <w:rPr>
          <w:rFonts w:ascii="Gill Sans MT" w:hAnsi="Gill Sans MT"/>
          <w:b/>
          <w:bCs/>
          <w:sz w:val="24"/>
          <w:szCs w:val="24"/>
        </w:rPr>
        <w:t>/Mr Ion</w:t>
      </w:r>
      <w:r w:rsidR="00241DEF">
        <w:rPr>
          <w:rFonts w:ascii="Gill Sans MT" w:hAnsi="Gill Sans MT"/>
          <w:b/>
          <w:bCs/>
          <w:sz w:val="24"/>
          <w:szCs w:val="24"/>
        </w:rPr>
        <w:t>)</w:t>
      </w:r>
    </w:p>
    <w:p w14:paraId="75A48531" w14:textId="77777777" w:rsidR="00185976" w:rsidRPr="005F3892" w:rsidRDefault="00185976" w:rsidP="00185976">
      <w:pPr>
        <w:tabs>
          <w:tab w:val="left" w:pos="1985"/>
          <w:tab w:val="center" w:pos="9072"/>
        </w:tabs>
        <w:jc w:val="both"/>
        <w:rPr>
          <w:rFonts w:ascii="Gill Sans MT" w:hAnsi="Gill Sans MT"/>
          <w:b/>
          <w:bCs/>
          <w:sz w:val="24"/>
          <w:szCs w:val="24"/>
        </w:rPr>
      </w:pPr>
    </w:p>
    <w:p w14:paraId="2A52F5C8" w14:textId="40E796E9" w:rsidR="00860542" w:rsidRPr="00860542" w:rsidRDefault="00860542" w:rsidP="00860542">
      <w:pPr>
        <w:pStyle w:val="ListBullet"/>
        <w:keepNext/>
        <w:keepLines/>
        <w:numPr>
          <w:ilvl w:val="0"/>
          <w:numId w:val="0"/>
        </w:numPr>
        <w:spacing w:before="120"/>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T</w:t>
      </w:r>
      <w:r>
        <w:rPr>
          <w:rFonts w:ascii="Gill Sans MT" w:eastAsia="Calibri" w:hAnsi="Gill Sans MT" w:cs="Open Sans"/>
          <w:b/>
          <w:bCs/>
          <w:color w:val="000000"/>
          <w:sz w:val="24"/>
          <w:szCs w:val="24"/>
          <w:lang w:eastAsia="en-NZ"/>
        </w:rPr>
        <w:t>HAT</w:t>
      </w:r>
      <w:r w:rsidRPr="00860542">
        <w:rPr>
          <w:rFonts w:ascii="Gill Sans MT" w:eastAsia="Calibri" w:hAnsi="Gill Sans MT" w:cs="Open Sans"/>
          <w:b/>
          <w:bCs/>
          <w:color w:val="000000"/>
          <w:sz w:val="24"/>
          <w:szCs w:val="24"/>
          <w:lang w:eastAsia="en-NZ"/>
        </w:rPr>
        <w:t xml:space="preserve"> the Governance Board:</w:t>
      </w:r>
    </w:p>
    <w:p w14:paraId="4BABD1FF" w14:textId="49646921" w:rsidR="00860542" w:rsidRPr="00860542" w:rsidRDefault="00860542" w:rsidP="00860542">
      <w:pPr>
        <w:pStyle w:val="ListBullet"/>
        <w:keepNext/>
        <w:keepLines/>
        <w:numPr>
          <w:ilvl w:val="0"/>
          <w:numId w:val="19"/>
        </w:numPr>
        <w:spacing w:before="120"/>
        <w:jc w:val="both"/>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Supports the recommendation for the budget to be made available to construct a new water treatment plant at the Te Ak</w:t>
      </w:r>
      <w:r w:rsidR="00B57AC5">
        <w:rPr>
          <w:rFonts w:ascii="Gill Sans MT" w:eastAsia="Calibri" w:hAnsi="Gill Sans MT" w:cs="Open Sans"/>
          <w:b/>
          <w:bCs/>
          <w:color w:val="000000"/>
          <w:sz w:val="24"/>
          <w:szCs w:val="24"/>
          <w:lang w:eastAsia="en-NZ"/>
        </w:rPr>
        <w:t>au</w:t>
      </w:r>
      <w:r w:rsidRPr="00860542">
        <w:rPr>
          <w:rFonts w:ascii="Gill Sans MT" w:eastAsia="Calibri" w:hAnsi="Gill Sans MT" w:cs="Open Sans"/>
          <w:b/>
          <w:bCs/>
          <w:color w:val="000000"/>
          <w:sz w:val="24"/>
          <w:szCs w:val="24"/>
          <w:lang w:eastAsia="en-NZ"/>
        </w:rPr>
        <w:t>.</w:t>
      </w:r>
    </w:p>
    <w:p w14:paraId="19A40366" w14:textId="77777777" w:rsidR="00860542" w:rsidRPr="00860542" w:rsidRDefault="00860542" w:rsidP="00860542">
      <w:pPr>
        <w:pStyle w:val="ListBullet"/>
        <w:keepNext/>
        <w:keepLines/>
        <w:numPr>
          <w:ilvl w:val="0"/>
          <w:numId w:val="19"/>
        </w:numPr>
        <w:spacing w:before="120"/>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 xml:space="preserve">Recommends to Council that: </w:t>
      </w:r>
    </w:p>
    <w:p w14:paraId="442318C7" w14:textId="77777777" w:rsidR="00860542" w:rsidRPr="00860542" w:rsidRDefault="00860542" w:rsidP="00860542">
      <w:pPr>
        <w:pStyle w:val="ListBullet"/>
        <w:keepNext/>
        <w:keepLines/>
        <w:numPr>
          <w:ilvl w:val="1"/>
          <w:numId w:val="19"/>
        </w:numPr>
        <w:spacing w:before="120"/>
        <w:jc w:val="both"/>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 xml:space="preserve">A budget of $706,000 be approved for the new water treatment plant at Te Akau through repurposing the small water schemes decommissioning </w:t>
      </w:r>
      <w:proofErr w:type="spellStart"/>
      <w:r w:rsidRPr="00860542">
        <w:rPr>
          <w:rFonts w:ascii="Gill Sans MT" w:eastAsia="Calibri" w:hAnsi="Gill Sans MT" w:cs="Open Sans"/>
          <w:b/>
          <w:bCs/>
          <w:color w:val="000000"/>
          <w:sz w:val="24"/>
          <w:szCs w:val="24"/>
          <w:lang w:eastAsia="en-NZ"/>
        </w:rPr>
        <w:t>opex</w:t>
      </w:r>
      <w:proofErr w:type="spellEnd"/>
      <w:r w:rsidRPr="00860542">
        <w:rPr>
          <w:rFonts w:ascii="Gill Sans MT" w:eastAsia="Calibri" w:hAnsi="Gill Sans MT" w:cs="Open Sans"/>
          <w:b/>
          <w:bCs/>
          <w:color w:val="000000"/>
          <w:sz w:val="24"/>
          <w:szCs w:val="24"/>
          <w:lang w:eastAsia="en-NZ"/>
        </w:rPr>
        <w:t xml:space="preserve"> budget within the </w:t>
      </w:r>
      <w:proofErr w:type="gramStart"/>
      <w:r w:rsidRPr="00860542">
        <w:rPr>
          <w:rFonts w:ascii="Gill Sans MT" w:eastAsia="Calibri" w:hAnsi="Gill Sans MT" w:cs="Open Sans"/>
          <w:b/>
          <w:bCs/>
          <w:color w:val="000000"/>
          <w:sz w:val="24"/>
          <w:szCs w:val="24"/>
          <w:lang w:eastAsia="en-NZ"/>
        </w:rPr>
        <w:t>Long Term</w:t>
      </w:r>
      <w:proofErr w:type="gramEnd"/>
      <w:r w:rsidRPr="00860542">
        <w:rPr>
          <w:rFonts w:ascii="Gill Sans MT" w:eastAsia="Calibri" w:hAnsi="Gill Sans MT" w:cs="Open Sans"/>
          <w:b/>
          <w:bCs/>
          <w:color w:val="000000"/>
          <w:sz w:val="24"/>
          <w:szCs w:val="24"/>
          <w:lang w:eastAsia="en-NZ"/>
        </w:rPr>
        <w:t xml:space="preserve"> Plan. </w:t>
      </w:r>
    </w:p>
    <w:p w14:paraId="072EADE8" w14:textId="77777777" w:rsidR="00185976" w:rsidRPr="005F3892" w:rsidRDefault="00185976" w:rsidP="00185976">
      <w:pPr>
        <w:pStyle w:val="BodyText"/>
        <w:spacing w:after="0"/>
        <w:ind w:left="0"/>
        <w:jc w:val="both"/>
        <w:rPr>
          <w:rFonts w:ascii="Gill Sans MT" w:hAnsi="Gill Sans MT"/>
          <w:sz w:val="24"/>
          <w:szCs w:val="24"/>
        </w:rPr>
      </w:pPr>
    </w:p>
    <w:p w14:paraId="24D260DE" w14:textId="593455A0" w:rsidR="00E73D11" w:rsidRDefault="00E73D11" w:rsidP="00E73D11">
      <w:pPr>
        <w:tabs>
          <w:tab w:val="right" w:pos="9070"/>
        </w:tabs>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r>
      <w:r w:rsidR="00C11582">
        <w:rPr>
          <w:rFonts w:ascii="Gill Sans MT" w:hAnsi="Gill Sans MT"/>
          <w:b/>
          <w:bCs/>
          <w:sz w:val="24"/>
          <w:szCs w:val="24"/>
        </w:rPr>
        <w:t>WGB2</w:t>
      </w:r>
      <w:r w:rsidR="00860542">
        <w:rPr>
          <w:rFonts w:ascii="Gill Sans MT" w:hAnsi="Gill Sans MT"/>
          <w:b/>
          <w:bCs/>
          <w:sz w:val="24"/>
          <w:szCs w:val="24"/>
        </w:rPr>
        <w:t>211/08</w:t>
      </w:r>
    </w:p>
    <w:p w14:paraId="35DAF858" w14:textId="77777777" w:rsidR="00185976" w:rsidRPr="005F3892" w:rsidRDefault="00185976" w:rsidP="00B83623">
      <w:pPr>
        <w:pStyle w:val="BodyText"/>
        <w:ind w:left="0"/>
        <w:jc w:val="both"/>
        <w:rPr>
          <w:rFonts w:ascii="Gill Sans MT" w:hAnsi="Gill Sans MT"/>
          <w:sz w:val="24"/>
          <w:szCs w:val="24"/>
        </w:rPr>
      </w:pPr>
    </w:p>
    <w:p w14:paraId="2C761DB0" w14:textId="6932E2D4" w:rsidR="00185976" w:rsidRPr="005F3892" w:rsidRDefault="00860542" w:rsidP="00185976">
      <w:pPr>
        <w:pStyle w:val="BodyText"/>
        <w:spacing w:after="0"/>
        <w:ind w:left="0"/>
        <w:rPr>
          <w:rFonts w:ascii="Gill Sans MT" w:hAnsi="Gill Sans MT"/>
          <w:sz w:val="24"/>
          <w:szCs w:val="24"/>
        </w:rPr>
      </w:pPr>
      <w:r>
        <w:rPr>
          <w:rFonts w:ascii="Gill Sans MT" w:hAnsi="Gill Sans MT"/>
          <w:sz w:val="24"/>
          <w:szCs w:val="24"/>
          <w:u w:val="single"/>
        </w:rPr>
        <w:lastRenderedPageBreak/>
        <w:t>Service Delivery &amp; Resourcing for the Three Waters Contract</w:t>
      </w:r>
    </w:p>
    <w:p w14:paraId="4A5DBAFC" w14:textId="589BA5DD" w:rsidR="00185976" w:rsidRDefault="00185976" w:rsidP="00185976">
      <w:pPr>
        <w:pStyle w:val="BodyText"/>
        <w:ind w:left="0"/>
        <w:rPr>
          <w:rFonts w:ascii="Gill Sans MT" w:hAnsi="Gill Sans MT"/>
          <w:sz w:val="24"/>
          <w:szCs w:val="24"/>
        </w:rPr>
      </w:pPr>
      <w:r w:rsidRPr="005F3892">
        <w:rPr>
          <w:rFonts w:ascii="Gill Sans MT" w:hAnsi="Gill Sans MT"/>
          <w:sz w:val="24"/>
          <w:szCs w:val="24"/>
        </w:rPr>
        <w:t xml:space="preserve">Agenda Item </w:t>
      </w:r>
      <w:r w:rsidR="00F33940">
        <w:rPr>
          <w:rFonts w:ascii="Gill Sans MT" w:hAnsi="Gill Sans MT"/>
          <w:sz w:val="24"/>
          <w:szCs w:val="24"/>
        </w:rPr>
        <w:t>6.5</w:t>
      </w:r>
    </w:p>
    <w:p w14:paraId="6636F6E9" w14:textId="72CE0CD6" w:rsidR="00E26BBC" w:rsidRDefault="00E26BBC" w:rsidP="00185976">
      <w:pPr>
        <w:pStyle w:val="BodyText"/>
        <w:ind w:left="0"/>
        <w:rPr>
          <w:rFonts w:ascii="Gill Sans MT" w:hAnsi="Gill Sans MT"/>
          <w:sz w:val="24"/>
          <w:szCs w:val="24"/>
        </w:rPr>
      </w:pPr>
      <w:r>
        <w:rPr>
          <w:rFonts w:ascii="Gill Sans MT" w:hAnsi="Gill Sans MT"/>
          <w:sz w:val="24"/>
          <w:szCs w:val="24"/>
        </w:rPr>
        <w:t>Mr M Telfer spoke to the report which was taken as read</w:t>
      </w:r>
      <w:r w:rsidR="00F27461">
        <w:rPr>
          <w:rFonts w:ascii="Gill Sans MT" w:hAnsi="Gill Sans MT"/>
          <w:sz w:val="24"/>
          <w:szCs w:val="24"/>
        </w:rPr>
        <w:t xml:space="preserve"> </w:t>
      </w:r>
      <w:r w:rsidR="0005438B">
        <w:rPr>
          <w:rFonts w:ascii="Gill Sans MT" w:hAnsi="Gill Sans MT"/>
          <w:sz w:val="24"/>
          <w:szCs w:val="24"/>
        </w:rPr>
        <w:t>and a lengthy discussion followed.</w:t>
      </w:r>
    </w:p>
    <w:p w14:paraId="62C71690" w14:textId="3ACBEF36" w:rsidR="0005438B" w:rsidRDefault="0005438B" w:rsidP="00185976">
      <w:pPr>
        <w:pStyle w:val="BodyText"/>
        <w:ind w:left="0"/>
        <w:rPr>
          <w:rFonts w:ascii="Gill Sans MT" w:hAnsi="Gill Sans MT"/>
          <w:sz w:val="24"/>
          <w:szCs w:val="24"/>
        </w:rPr>
      </w:pPr>
      <w:r>
        <w:rPr>
          <w:rFonts w:ascii="Gill Sans MT" w:hAnsi="Gill Sans MT"/>
          <w:sz w:val="24"/>
          <w:szCs w:val="24"/>
        </w:rPr>
        <w:t>Mr Ion acknowledged</w:t>
      </w:r>
      <w:r w:rsidR="003C6014">
        <w:rPr>
          <w:rFonts w:ascii="Gill Sans MT" w:hAnsi="Gill Sans MT"/>
          <w:sz w:val="24"/>
          <w:szCs w:val="24"/>
        </w:rPr>
        <w:t xml:space="preserve"> what ha</w:t>
      </w:r>
      <w:r w:rsidR="00CB178F">
        <w:rPr>
          <w:rFonts w:ascii="Gill Sans MT" w:hAnsi="Gill Sans MT"/>
          <w:sz w:val="24"/>
          <w:szCs w:val="24"/>
        </w:rPr>
        <w:t>d</w:t>
      </w:r>
      <w:r w:rsidR="003C6014">
        <w:rPr>
          <w:rFonts w:ascii="Gill Sans MT" w:hAnsi="Gill Sans MT"/>
          <w:sz w:val="24"/>
          <w:szCs w:val="24"/>
        </w:rPr>
        <w:t xml:space="preserve"> been put forward </w:t>
      </w:r>
      <w:proofErr w:type="gramStart"/>
      <w:r w:rsidR="003C6014">
        <w:rPr>
          <w:rFonts w:ascii="Gill Sans MT" w:hAnsi="Gill Sans MT"/>
          <w:sz w:val="24"/>
          <w:szCs w:val="24"/>
        </w:rPr>
        <w:t xml:space="preserve">and </w:t>
      </w:r>
      <w:r>
        <w:rPr>
          <w:rFonts w:ascii="Gill Sans MT" w:hAnsi="Gill Sans MT"/>
          <w:sz w:val="24"/>
          <w:szCs w:val="24"/>
        </w:rPr>
        <w:t>also</w:t>
      </w:r>
      <w:proofErr w:type="gramEnd"/>
      <w:r>
        <w:rPr>
          <w:rFonts w:ascii="Gill Sans MT" w:hAnsi="Gill Sans MT"/>
          <w:sz w:val="24"/>
          <w:szCs w:val="24"/>
        </w:rPr>
        <w:t xml:space="preserve"> </w:t>
      </w:r>
      <w:r w:rsidR="003C6014">
        <w:rPr>
          <w:rFonts w:ascii="Gill Sans MT" w:hAnsi="Gill Sans MT"/>
          <w:sz w:val="24"/>
          <w:szCs w:val="24"/>
        </w:rPr>
        <w:t>acknowledge</w:t>
      </w:r>
      <w:r>
        <w:rPr>
          <w:rFonts w:ascii="Gill Sans MT" w:hAnsi="Gill Sans MT"/>
          <w:sz w:val="24"/>
          <w:szCs w:val="24"/>
        </w:rPr>
        <w:t>d</w:t>
      </w:r>
      <w:r w:rsidR="003C6014">
        <w:rPr>
          <w:rFonts w:ascii="Gill Sans MT" w:hAnsi="Gill Sans MT"/>
          <w:sz w:val="24"/>
          <w:szCs w:val="24"/>
        </w:rPr>
        <w:t xml:space="preserve"> the H</w:t>
      </w:r>
      <w:r>
        <w:rPr>
          <w:rFonts w:ascii="Gill Sans MT" w:hAnsi="Gill Sans MT"/>
          <w:sz w:val="24"/>
          <w:szCs w:val="24"/>
        </w:rPr>
        <w:t>ealth &amp; Safety</w:t>
      </w:r>
      <w:r w:rsidR="003C6014">
        <w:rPr>
          <w:rFonts w:ascii="Gill Sans MT" w:hAnsi="Gill Sans MT"/>
          <w:sz w:val="24"/>
          <w:szCs w:val="24"/>
        </w:rPr>
        <w:t xml:space="preserve"> aspect </w:t>
      </w:r>
      <w:r>
        <w:rPr>
          <w:rFonts w:ascii="Gill Sans MT" w:hAnsi="Gill Sans MT"/>
          <w:sz w:val="24"/>
          <w:szCs w:val="24"/>
        </w:rPr>
        <w:t xml:space="preserve">of the report </w:t>
      </w:r>
      <w:r w:rsidR="003C6014">
        <w:rPr>
          <w:rFonts w:ascii="Gill Sans MT" w:hAnsi="Gill Sans MT"/>
          <w:sz w:val="24"/>
          <w:szCs w:val="24"/>
        </w:rPr>
        <w:t>in particular</w:t>
      </w:r>
      <w:r>
        <w:rPr>
          <w:rFonts w:ascii="Gill Sans MT" w:hAnsi="Gill Sans MT"/>
          <w:sz w:val="24"/>
          <w:szCs w:val="24"/>
        </w:rPr>
        <w:t xml:space="preserve">.  Mr Ion raised that he </w:t>
      </w:r>
      <w:r w:rsidR="003C6014">
        <w:rPr>
          <w:rFonts w:ascii="Gill Sans MT" w:hAnsi="Gill Sans MT"/>
          <w:sz w:val="24"/>
          <w:szCs w:val="24"/>
        </w:rPr>
        <w:t>w</w:t>
      </w:r>
      <w:r>
        <w:rPr>
          <w:rFonts w:ascii="Gill Sans MT" w:hAnsi="Gill Sans MT"/>
          <w:sz w:val="24"/>
          <w:szCs w:val="24"/>
        </w:rPr>
        <w:t>ould like</w:t>
      </w:r>
      <w:r w:rsidR="003C6014">
        <w:rPr>
          <w:rFonts w:ascii="Gill Sans MT" w:hAnsi="Gill Sans MT"/>
          <w:sz w:val="24"/>
          <w:szCs w:val="24"/>
        </w:rPr>
        <w:t xml:space="preserve"> further detail that will show how these additional roles will indeed make </w:t>
      </w:r>
      <w:r>
        <w:rPr>
          <w:rFonts w:ascii="Gill Sans MT" w:hAnsi="Gill Sans MT"/>
          <w:sz w:val="24"/>
          <w:szCs w:val="24"/>
        </w:rPr>
        <w:t xml:space="preserve">things better.   Questions raised by the </w:t>
      </w:r>
      <w:r w:rsidR="00CB178F">
        <w:rPr>
          <w:rFonts w:ascii="Gill Sans MT" w:hAnsi="Gill Sans MT"/>
          <w:sz w:val="24"/>
          <w:szCs w:val="24"/>
        </w:rPr>
        <w:t>B</w:t>
      </w:r>
      <w:r>
        <w:rPr>
          <w:rFonts w:ascii="Gill Sans MT" w:hAnsi="Gill Sans MT"/>
          <w:sz w:val="24"/>
          <w:szCs w:val="24"/>
        </w:rPr>
        <w:t xml:space="preserve">oard included:                                      </w:t>
      </w:r>
    </w:p>
    <w:p w14:paraId="012FC446" w14:textId="3CA4C787" w:rsidR="0005438B" w:rsidRDefault="0005438B" w:rsidP="0005438B">
      <w:pPr>
        <w:pStyle w:val="BodyText"/>
        <w:numPr>
          <w:ilvl w:val="0"/>
          <w:numId w:val="31"/>
        </w:numPr>
        <w:rPr>
          <w:rFonts w:ascii="Gill Sans MT" w:hAnsi="Gill Sans MT"/>
          <w:sz w:val="24"/>
          <w:szCs w:val="24"/>
        </w:rPr>
      </w:pPr>
      <w:r>
        <w:rPr>
          <w:rFonts w:ascii="Gill Sans MT" w:hAnsi="Gill Sans MT"/>
          <w:sz w:val="24"/>
          <w:szCs w:val="24"/>
        </w:rPr>
        <w:t>H</w:t>
      </w:r>
      <w:r w:rsidR="003C6014">
        <w:rPr>
          <w:rFonts w:ascii="Gill Sans MT" w:hAnsi="Gill Sans MT"/>
          <w:sz w:val="24"/>
          <w:szCs w:val="24"/>
        </w:rPr>
        <w:t xml:space="preserve">ow </w:t>
      </w:r>
      <w:r w:rsidR="00CB178F">
        <w:rPr>
          <w:rFonts w:ascii="Gill Sans MT" w:hAnsi="Gill Sans MT"/>
          <w:sz w:val="24"/>
          <w:szCs w:val="24"/>
        </w:rPr>
        <w:t>were</w:t>
      </w:r>
      <w:r>
        <w:rPr>
          <w:rFonts w:ascii="Gill Sans MT" w:hAnsi="Gill Sans MT"/>
          <w:sz w:val="24"/>
          <w:szCs w:val="24"/>
        </w:rPr>
        <w:t xml:space="preserve"> the additional roles</w:t>
      </w:r>
      <w:r w:rsidR="003C6014">
        <w:rPr>
          <w:rFonts w:ascii="Gill Sans MT" w:hAnsi="Gill Sans MT"/>
          <w:sz w:val="24"/>
          <w:szCs w:val="24"/>
        </w:rPr>
        <w:t xml:space="preserve"> going to make it better?  </w:t>
      </w:r>
    </w:p>
    <w:p w14:paraId="53219C3F" w14:textId="77777777" w:rsidR="0005438B" w:rsidRDefault="00DA5308" w:rsidP="0005438B">
      <w:pPr>
        <w:pStyle w:val="BodyText"/>
        <w:numPr>
          <w:ilvl w:val="0"/>
          <w:numId w:val="31"/>
        </w:numPr>
        <w:rPr>
          <w:rFonts w:ascii="Gill Sans MT" w:hAnsi="Gill Sans MT"/>
          <w:sz w:val="24"/>
          <w:szCs w:val="24"/>
        </w:rPr>
      </w:pPr>
      <w:r>
        <w:rPr>
          <w:rFonts w:ascii="Gill Sans MT" w:hAnsi="Gill Sans MT"/>
          <w:sz w:val="24"/>
          <w:szCs w:val="24"/>
        </w:rPr>
        <w:t xml:space="preserve">How much improvement will be had with this investment?  </w:t>
      </w:r>
    </w:p>
    <w:p w14:paraId="3A3BE5D0" w14:textId="77777777" w:rsidR="0005438B" w:rsidRDefault="00DA5308" w:rsidP="0005438B">
      <w:pPr>
        <w:pStyle w:val="BodyText"/>
        <w:numPr>
          <w:ilvl w:val="0"/>
          <w:numId w:val="31"/>
        </w:numPr>
        <w:rPr>
          <w:rFonts w:ascii="Gill Sans MT" w:hAnsi="Gill Sans MT"/>
          <w:sz w:val="24"/>
          <w:szCs w:val="24"/>
        </w:rPr>
      </w:pPr>
      <w:r>
        <w:rPr>
          <w:rFonts w:ascii="Gill Sans MT" w:hAnsi="Gill Sans MT"/>
          <w:sz w:val="24"/>
          <w:szCs w:val="24"/>
        </w:rPr>
        <w:t xml:space="preserve">How much faster will the results be achieved?  </w:t>
      </w:r>
    </w:p>
    <w:p w14:paraId="4C15BFF0" w14:textId="1DCF2342" w:rsidR="0005438B" w:rsidRDefault="00DA5308" w:rsidP="0005438B">
      <w:pPr>
        <w:pStyle w:val="BodyText"/>
        <w:numPr>
          <w:ilvl w:val="0"/>
          <w:numId w:val="31"/>
        </w:numPr>
        <w:rPr>
          <w:rFonts w:ascii="Gill Sans MT" w:hAnsi="Gill Sans MT"/>
          <w:sz w:val="24"/>
          <w:szCs w:val="24"/>
        </w:rPr>
      </w:pPr>
      <w:r>
        <w:rPr>
          <w:rFonts w:ascii="Gill Sans MT" w:hAnsi="Gill Sans MT"/>
          <w:sz w:val="24"/>
          <w:szCs w:val="24"/>
        </w:rPr>
        <w:t xml:space="preserve">What </w:t>
      </w:r>
      <w:r w:rsidR="00CB178F">
        <w:rPr>
          <w:rFonts w:ascii="Gill Sans MT" w:hAnsi="Gill Sans MT"/>
          <w:sz w:val="24"/>
          <w:szCs w:val="24"/>
        </w:rPr>
        <w:t>was</w:t>
      </w:r>
      <w:r>
        <w:rPr>
          <w:rFonts w:ascii="Gill Sans MT" w:hAnsi="Gill Sans MT"/>
          <w:sz w:val="24"/>
          <w:szCs w:val="24"/>
        </w:rPr>
        <w:t xml:space="preserve"> the </w:t>
      </w:r>
      <w:proofErr w:type="spellStart"/>
      <w:r>
        <w:rPr>
          <w:rFonts w:ascii="Gill Sans MT" w:hAnsi="Gill Sans MT"/>
          <w:sz w:val="24"/>
          <w:szCs w:val="24"/>
        </w:rPr>
        <w:t>reforcast</w:t>
      </w:r>
      <w:proofErr w:type="spellEnd"/>
      <w:r>
        <w:rPr>
          <w:rFonts w:ascii="Gill Sans MT" w:hAnsi="Gill Sans MT"/>
          <w:sz w:val="24"/>
          <w:szCs w:val="24"/>
        </w:rPr>
        <w:t xml:space="preserve"> CAPEX for the year ending June 2023 if this investment </w:t>
      </w:r>
      <w:r w:rsidR="00CB178F">
        <w:rPr>
          <w:rFonts w:ascii="Gill Sans MT" w:hAnsi="Gill Sans MT"/>
          <w:sz w:val="24"/>
          <w:szCs w:val="24"/>
        </w:rPr>
        <w:t>was</w:t>
      </w:r>
      <w:r>
        <w:rPr>
          <w:rFonts w:ascii="Gill Sans MT" w:hAnsi="Gill Sans MT"/>
          <w:sz w:val="24"/>
          <w:szCs w:val="24"/>
        </w:rPr>
        <w:t xml:space="preserve"> indeed approved?  </w:t>
      </w:r>
    </w:p>
    <w:p w14:paraId="2BE339D6" w14:textId="0322689E" w:rsidR="00A66278" w:rsidRDefault="0005438B" w:rsidP="0005438B">
      <w:pPr>
        <w:pStyle w:val="BodyText"/>
        <w:ind w:left="0"/>
        <w:rPr>
          <w:rFonts w:ascii="Gill Sans MT" w:hAnsi="Gill Sans MT"/>
          <w:sz w:val="24"/>
          <w:szCs w:val="24"/>
        </w:rPr>
      </w:pPr>
      <w:r>
        <w:rPr>
          <w:rFonts w:ascii="Gill Sans MT" w:hAnsi="Gill Sans MT"/>
          <w:sz w:val="24"/>
          <w:szCs w:val="24"/>
        </w:rPr>
        <w:t>Mr Ion noted that i</w:t>
      </w:r>
      <w:r w:rsidR="00DA5308">
        <w:rPr>
          <w:rFonts w:ascii="Gill Sans MT" w:hAnsi="Gill Sans MT"/>
          <w:sz w:val="24"/>
          <w:szCs w:val="24"/>
        </w:rPr>
        <w:t>f this goes to Council further detail may be required</w:t>
      </w:r>
      <w:r>
        <w:rPr>
          <w:rFonts w:ascii="Gill Sans MT" w:hAnsi="Gill Sans MT"/>
          <w:sz w:val="24"/>
          <w:szCs w:val="24"/>
        </w:rPr>
        <w:t xml:space="preserve"> including when the</w:t>
      </w:r>
      <w:r w:rsidR="004D7AFB">
        <w:rPr>
          <w:rFonts w:ascii="Gill Sans MT" w:hAnsi="Gill Sans MT"/>
          <w:sz w:val="24"/>
          <w:szCs w:val="24"/>
        </w:rPr>
        <w:t xml:space="preserve"> reforecast for CAPEX for year ending June 2023 </w:t>
      </w:r>
      <w:r>
        <w:rPr>
          <w:rFonts w:ascii="Gill Sans MT" w:hAnsi="Gill Sans MT"/>
          <w:sz w:val="24"/>
          <w:szCs w:val="24"/>
        </w:rPr>
        <w:t xml:space="preserve">can indeed be provided.  </w:t>
      </w:r>
    </w:p>
    <w:p w14:paraId="72C53094" w14:textId="77777777" w:rsidR="0005438B" w:rsidRDefault="0005438B" w:rsidP="00185976">
      <w:pPr>
        <w:pStyle w:val="BodyText"/>
        <w:ind w:left="0"/>
        <w:rPr>
          <w:rFonts w:ascii="Gill Sans MT" w:hAnsi="Gill Sans MT"/>
          <w:sz w:val="24"/>
          <w:szCs w:val="24"/>
        </w:rPr>
      </w:pPr>
      <w:r>
        <w:rPr>
          <w:rFonts w:ascii="Gill Sans MT" w:hAnsi="Gill Sans MT"/>
          <w:sz w:val="24"/>
          <w:szCs w:val="24"/>
        </w:rPr>
        <w:t>Mr Telfer confirmed that</w:t>
      </w:r>
      <w:r w:rsidR="00A66278">
        <w:rPr>
          <w:rFonts w:ascii="Gill Sans MT" w:hAnsi="Gill Sans MT"/>
          <w:sz w:val="24"/>
          <w:szCs w:val="24"/>
        </w:rPr>
        <w:t xml:space="preserve"> more detail can be given </w:t>
      </w:r>
      <w:r>
        <w:rPr>
          <w:rFonts w:ascii="Gill Sans MT" w:hAnsi="Gill Sans MT"/>
          <w:sz w:val="24"/>
          <w:szCs w:val="24"/>
        </w:rPr>
        <w:t>to the board by the next scheduled board meeting in February 2023</w:t>
      </w:r>
      <w:r w:rsidR="00A66278">
        <w:rPr>
          <w:rFonts w:ascii="Gill Sans MT" w:hAnsi="Gill Sans MT"/>
          <w:sz w:val="24"/>
          <w:szCs w:val="24"/>
        </w:rPr>
        <w:t>.</w:t>
      </w:r>
      <w:r w:rsidR="00CF03CC">
        <w:rPr>
          <w:rFonts w:ascii="Gill Sans MT" w:hAnsi="Gill Sans MT"/>
          <w:sz w:val="24"/>
          <w:szCs w:val="24"/>
        </w:rPr>
        <w:t xml:space="preserve">  </w:t>
      </w:r>
      <w:r>
        <w:rPr>
          <w:rFonts w:ascii="Gill Sans MT" w:hAnsi="Gill Sans MT"/>
          <w:sz w:val="24"/>
          <w:szCs w:val="24"/>
        </w:rPr>
        <w:t xml:space="preserve"> </w:t>
      </w:r>
    </w:p>
    <w:p w14:paraId="0DD74210" w14:textId="23A07F64" w:rsidR="00CF03CC" w:rsidRDefault="0005438B" w:rsidP="00185976">
      <w:pPr>
        <w:pStyle w:val="BodyText"/>
        <w:ind w:left="0"/>
        <w:rPr>
          <w:rFonts w:ascii="Gill Sans MT" w:hAnsi="Gill Sans MT"/>
          <w:sz w:val="24"/>
          <w:szCs w:val="24"/>
        </w:rPr>
      </w:pPr>
      <w:r>
        <w:rPr>
          <w:rFonts w:ascii="Gill Sans MT" w:hAnsi="Gill Sans MT"/>
          <w:sz w:val="24"/>
          <w:szCs w:val="24"/>
        </w:rPr>
        <w:t>The Waters Contract Relationship Manager confirmed that</w:t>
      </w:r>
      <w:r w:rsidR="00CF03CC">
        <w:rPr>
          <w:rFonts w:ascii="Gill Sans MT" w:hAnsi="Gill Sans MT"/>
          <w:sz w:val="24"/>
          <w:szCs w:val="24"/>
        </w:rPr>
        <w:t xml:space="preserve"> approval does not need to be </w:t>
      </w:r>
      <w:r>
        <w:rPr>
          <w:rFonts w:ascii="Gill Sans MT" w:hAnsi="Gill Sans MT"/>
          <w:sz w:val="24"/>
          <w:szCs w:val="24"/>
        </w:rPr>
        <w:t>sought</w:t>
      </w:r>
      <w:r w:rsidR="00CF03CC">
        <w:rPr>
          <w:rFonts w:ascii="Gill Sans MT" w:hAnsi="Gill Sans MT"/>
          <w:sz w:val="24"/>
          <w:szCs w:val="24"/>
        </w:rPr>
        <w:t xml:space="preserve"> by </w:t>
      </w:r>
      <w:r>
        <w:rPr>
          <w:rFonts w:ascii="Gill Sans MT" w:hAnsi="Gill Sans MT"/>
          <w:sz w:val="24"/>
          <w:szCs w:val="24"/>
        </w:rPr>
        <w:t>C</w:t>
      </w:r>
      <w:r w:rsidR="00CF03CC">
        <w:rPr>
          <w:rFonts w:ascii="Gill Sans MT" w:hAnsi="Gill Sans MT"/>
          <w:sz w:val="24"/>
          <w:szCs w:val="24"/>
        </w:rPr>
        <w:t xml:space="preserve">ouncil as </w:t>
      </w:r>
      <w:r>
        <w:rPr>
          <w:rFonts w:ascii="Gill Sans MT" w:hAnsi="Gill Sans MT"/>
          <w:sz w:val="24"/>
          <w:szCs w:val="24"/>
        </w:rPr>
        <w:t>per a discussion that was had with</w:t>
      </w:r>
      <w:r w:rsidR="00CF03CC">
        <w:rPr>
          <w:rFonts w:ascii="Gill Sans MT" w:hAnsi="Gill Sans MT"/>
          <w:sz w:val="24"/>
          <w:szCs w:val="24"/>
        </w:rPr>
        <w:t xml:space="preserve"> the Finance Manager – this is</w:t>
      </w:r>
      <w:r>
        <w:rPr>
          <w:rFonts w:ascii="Gill Sans MT" w:hAnsi="Gill Sans MT"/>
          <w:sz w:val="24"/>
          <w:szCs w:val="24"/>
        </w:rPr>
        <w:t xml:space="preserve"> for</w:t>
      </w:r>
      <w:r w:rsidR="00CF03CC">
        <w:rPr>
          <w:rFonts w:ascii="Gill Sans MT" w:hAnsi="Gill Sans MT"/>
          <w:sz w:val="24"/>
          <w:szCs w:val="24"/>
        </w:rPr>
        <w:t xml:space="preserve"> both the first 6 months of 2023 and the 2023/2024 financ</w:t>
      </w:r>
      <w:r>
        <w:rPr>
          <w:rFonts w:ascii="Gill Sans MT" w:hAnsi="Gill Sans MT"/>
          <w:sz w:val="24"/>
          <w:szCs w:val="24"/>
        </w:rPr>
        <w:t>ial</w:t>
      </w:r>
      <w:r w:rsidR="00CF03CC">
        <w:rPr>
          <w:rFonts w:ascii="Gill Sans MT" w:hAnsi="Gill Sans MT"/>
          <w:sz w:val="24"/>
          <w:szCs w:val="24"/>
        </w:rPr>
        <w:t xml:space="preserve"> year.</w:t>
      </w:r>
      <w:r w:rsidR="00D709E5">
        <w:rPr>
          <w:rFonts w:ascii="Gill Sans MT" w:hAnsi="Gill Sans MT"/>
          <w:sz w:val="24"/>
          <w:szCs w:val="24"/>
        </w:rPr>
        <w:t xml:space="preserve">  </w:t>
      </w:r>
      <w:r>
        <w:rPr>
          <w:rFonts w:ascii="Gill Sans MT" w:hAnsi="Gill Sans MT"/>
          <w:sz w:val="24"/>
          <w:szCs w:val="24"/>
        </w:rPr>
        <w:t>It was confirmed that from</w:t>
      </w:r>
      <w:r w:rsidR="00D709E5">
        <w:rPr>
          <w:rFonts w:ascii="Gill Sans MT" w:hAnsi="Gill Sans MT"/>
          <w:sz w:val="24"/>
          <w:szCs w:val="24"/>
        </w:rPr>
        <w:t xml:space="preserve"> July 2024 further funding can be considered in the </w:t>
      </w:r>
      <w:r>
        <w:rPr>
          <w:rFonts w:ascii="Gill Sans MT" w:hAnsi="Gill Sans MT"/>
          <w:sz w:val="24"/>
          <w:szCs w:val="24"/>
        </w:rPr>
        <w:t>Asset Management Plan</w:t>
      </w:r>
      <w:r w:rsidR="00D709E5">
        <w:rPr>
          <w:rFonts w:ascii="Gill Sans MT" w:hAnsi="Gill Sans MT"/>
          <w:sz w:val="24"/>
          <w:szCs w:val="24"/>
        </w:rPr>
        <w:t>.</w:t>
      </w:r>
    </w:p>
    <w:p w14:paraId="313B6784" w14:textId="3EC64359" w:rsidR="00664628" w:rsidRDefault="0005438B" w:rsidP="00185976">
      <w:pPr>
        <w:pStyle w:val="BodyText"/>
        <w:ind w:left="0"/>
        <w:rPr>
          <w:rFonts w:ascii="Gill Sans MT" w:hAnsi="Gill Sans MT"/>
          <w:sz w:val="24"/>
          <w:szCs w:val="24"/>
        </w:rPr>
      </w:pPr>
      <w:r>
        <w:rPr>
          <w:rFonts w:ascii="Gill Sans MT" w:hAnsi="Gill Sans MT"/>
          <w:sz w:val="24"/>
          <w:szCs w:val="24"/>
        </w:rPr>
        <w:t xml:space="preserve">It was confirmed that even though Council approval </w:t>
      </w:r>
      <w:r w:rsidR="002C285C">
        <w:rPr>
          <w:rFonts w:ascii="Gill Sans MT" w:hAnsi="Gill Sans MT"/>
          <w:sz w:val="24"/>
          <w:szCs w:val="24"/>
        </w:rPr>
        <w:t>was not</w:t>
      </w:r>
      <w:r>
        <w:rPr>
          <w:rFonts w:ascii="Gill Sans MT" w:hAnsi="Gill Sans MT"/>
          <w:sz w:val="24"/>
          <w:szCs w:val="24"/>
        </w:rPr>
        <w:t xml:space="preserve"> required; the </w:t>
      </w:r>
      <w:r w:rsidR="002C285C">
        <w:rPr>
          <w:rFonts w:ascii="Gill Sans MT" w:hAnsi="Gill Sans MT"/>
          <w:sz w:val="24"/>
          <w:szCs w:val="24"/>
        </w:rPr>
        <w:t>B</w:t>
      </w:r>
      <w:r>
        <w:rPr>
          <w:rFonts w:ascii="Gill Sans MT" w:hAnsi="Gill Sans MT"/>
          <w:sz w:val="24"/>
          <w:szCs w:val="24"/>
        </w:rPr>
        <w:t>oard agree</w:t>
      </w:r>
      <w:r w:rsidR="002C285C">
        <w:rPr>
          <w:rFonts w:ascii="Gill Sans MT" w:hAnsi="Gill Sans MT"/>
          <w:sz w:val="24"/>
          <w:szCs w:val="24"/>
        </w:rPr>
        <w:t>d</w:t>
      </w:r>
      <w:r>
        <w:rPr>
          <w:rFonts w:ascii="Gill Sans MT" w:hAnsi="Gill Sans MT"/>
          <w:sz w:val="24"/>
          <w:szCs w:val="24"/>
        </w:rPr>
        <w:t xml:space="preserve"> that this report needs to go in front of Council for information </w:t>
      </w:r>
      <w:proofErr w:type="gramStart"/>
      <w:r>
        <w:rPr>
          <w:rFonts w:ascii="Gill Sans MT" w:hAnsi="Gill Sans MT"/>
          <w:sz w:val="24"/>
          <w:szCs w:val="24"/>
        </w:rPr>
        <w:t>purposes</w:t>
      </w:r>
      <w:proofErr w:type="gramEnd"/>
      <w:r>
        <w:rPr>
          <w:rFonts w:ascii="Gill Sans MT" w:hAnsi="Gill Sans MT"/>
          <w:sz w:val="24"/>
          <w:szCs w:val="24"/>
        </w:rPr>
        <w:t xml:space="preserve"> so they are aware.  </w:t>
      </w:r>
    </w:p>
    <w:p w14:paraId="018FE2BD" w14:textId="541AEA43" w:rsidR="00664628" w:rsidRDefault="00664628">
      <w:pPr>
        <w:rPr>
          <w:rFonts w:ascii="Gill Sans MT" w:hAnsi="Gill Sans MT"/>
          <w:sz w:val="24"/>
          <w:szCs w:val="24"/>
        </w:rPr>
      </w:pPr>
    </w:p>
    <w:p w14:paraId="250E6FB0" w14:textId="77777777" w:rsidR="002C285C" w:rsidRDefault="002C285C">
      <w:pPr>
        <w:rPr>
          <w:rFonts w:ascii="Gill Sans MT" w:hAnsi="Gill Sans MT"/>
          <w:b/>
          <w:bCs/>
          <w:sz w:val="24"/>
          <w:szCs w:val="24"/>
        </w:rPr>
      </w:pPr>
      <w:r>
        <w:rPr>
          <w:rFonts w:ascii="Gill Sans MT" w:hAnsi="Gill Sans MT"/>
          <w:b/>
          <w:bCs/>
          <w:sz w:val="24"/>
          <w:szCs w:val="24"/>
        </w:rPr>
        <w:br w:type="page"/>
      </w:r>
    </w:p>
    <w:p w14:paraId="08DB2B6B" w14:textId="1E57B02D" w:rsidR="00185976" w:rsidRPr="005F3892" w:rsidRDefault="00185976" w:rsidP="00185976">
      <w:pPr>
        <w:tabs>
          <w:tab w:val="left" w:pos="1985"/>
          <w:tab w:val="center" w:pos="9072"/>
        </w:tabs>
        <w:jc w:val="both"/>
        <w:rPr>
          <w:rFonts w:ascii="Gill Sans MT" w:hAnsi="Gill Sans MT"/>
          <w:b/>
          <w:bCs/>
          <w:sz w:val="24"/>
          <w:szCs w:val="24"/>
        </w:rPr>
      </w:pPr>
      <w:r w:rsidRPr="005F3892">
        <w:rPr>
          <w:rFonts w:ascii="Gill Sans MT" w:hAnsi="Gill Sans MT"/>
          <w:b/>
          <w:bCs/>
          <w:sz w:val="24"/>
          <w:szCs w:val="24"/>
        </w:rPr>
        <w:lastRenderedPageBreak/>
        <w:t>Resolved</w:t>
      </w:r>
      <w:proofErr w:type="gramStart"/>
      <w:r w:rsidRPr="005F3892">
        <w:rPr>
          <w:rFonts w:ascii="Gill Sans MT" w:hAnsi="Gill Sans MT"/>
          <w:b/>
          <w:bCs/>
          <w:sz w:val="24"/>
          <w:szCs w:val="24"/>
        </w:rPr>
        <w:t>:  (</w:t>
      </w:r>
      <w:proofErr w:type="gramEnd"/>
      <w:r w:rsidR="0005438B">
        <w:rPr>
          <w:rFonts w:ascii="Gill Sans MT" w:hAnsi="Gill Sans MT"/>
          <w:b/>
          <w:bCs/>
          <w:sz w:val="24"/>
          <w:szCs w:val="24"/>
        </w:rPr>
        <w:t>Mr Ion</w:t>
      </w:r>
      <w:r w:rsidR="00262498">
        <w:rPr>
          <w:rFonts w:ascii="Gill Sans MT" w:hAnsi="Gill Sans MT"/>
          <w:b/>
          <w:bCs/>
          <w:sz w:val="24"/>
          <w:szCs w:val="24"/>
        </w:rPr>
        <w:t>/</w:t>
      </w:r>
      <w:r w:rsidR="0005438B" w:rsidRPr="0005438B">
        <w:rPr>
          <w:rFonts w:ascii="Gill Sans MT" w:hAnsi="Gill Sans MT"/>
          <w:b/>
          <w:bCs/>
          <w:sz w:val="24"/>
          <w:szCs w:val="24"/>
        </w:rPr>
        <w:t xml:space="preserve"> </w:t>
      </w:r>
      <w:r w:rsidR="0005438B">
        <w:rPr>
          <w:rFonts w:ascii="Gill Sans MT" w:hAnsi="Gill Sans MT"/>
          <w:b/>
          <w:bCs/>
          <w:sz w:val="24"/>
          <w:szCs w:val="24"/>
        </w:rPr>
        <w:t xml:space="preserve">Ms </w:t>
      </w:r>
      <w:r w:rsidR="0005438B" w:rsidRPr="00DD3C5C">
        <w:rPr>
          <w:rFonts w:ascii="Gill Sans MT" w:hAnsi="Gill Sans MT" w:cs="Gill Sans MT"/>
          <w:b/>
          <w:bCs/>
          <w:color w:val="000000"/>
          <w:sz w:val="24"/>
          <w:szCs w:val="24"/>
          <w:lang w:eastAsia="en-NZ"/>
        </w:rPr>
        <w:t>Schaafhausen</w:t>
      </w:r>
      <w:r w:rsidR="00262498">
        <w:rPr>
          <w:rFonts w:ascii="Gill Sans MT" w:hAnsi="Gill Sans MT"/>
          <w:b/>
          <w:bCs/>
          <w:sz w:val="24"/>
          <w:szCs w:val="24"/>
        </w:rPr>
        <w:t>)</w:t>
      </w:r>
    </w:p>
    <w:p w14:paraId="5B1D617D" w14:textId="77777777" w:rsidR="00185976" w:rsidRPr="005F3892" w:rsidRDefault="00185976" w:rsidP="00185976">
      <w:pPr>
        <w:tabs>
          <w:tab w:val="left" w:pos="1985"/>
          <w:tab w:val="center" w:pos="9072"/>
        </w:tabs>
        <w:jc w:val="both"/>
        <w:rPr>
          <w:rFonts w:ascii="Gill Sans MT" w:hAnsi="Gill Sans MT"/>
          <w:b/>
          <w:bCs/>
          <w:sz w:val="24"/>
          <w:szCs w:val="24"/>
        </w:rPr>
      </w:pPr>
    </w:p>
    <w:p w14:paraId="504A53A7" w14:textId="6D377C17" w:rsidR="00860542" w:rsidRPr="00860542" w:rsidRDefault="00860542" w:rsidP="00860542">
      <w:pPr>
        <w:pStyle w:val="ListBullet"/>
        <w:keepNext/>
        <w:keepLines/>
        <w:numPr>
          <w:ilvl w:val="0"/>
          <w:numId w:val="0"/>
        </w:numPr>
        <w:spacing w:before="240"/>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T</w:t>
      </w:r>
      <w:r>
        <w:rPr>
          <w:rFonts w:ascii="Gill Sans MT" w:eastAsia="Calibri" w:hAnsi="Gill Sans MT" w:cs="Open Sans"/>
          <w:b/>
          <w:bCs/>
          <w:color w:val="000000"/>
          <w:sz w:val="24"/>
          <w:szCs w:val="24"/>
          <w:lang w:eastAsia="en-NZ"/>
        </w:rPr>
        <w:t>HAT</w:t>
      </w:r>
      <w:r w:rsidRPr="00860542">
        <w:rPr>
          <w:rFonts w:ascii="Gill Sans MT" w:eastAsia="Calibri" w:hAnsi="Gill Sans MT" w:cs="Open Sans"/>
          <w:b/>
          <w:bCs/>
          <w:color w:val="000000"/>
          <w:sz w:val="24"/>
          <w:szCs w:val="24"/>
          <w:lang w:eastAsia="en-NZ"/>
        </w:rPr>
        <w:t xml:space="preserve"> the Waters Governance Board:</w:t>
      </w:r>
    </w:p>
    <w:p w14:paraId="4E781F55" w14:textId="77777777" w:rsidR="00860542" w:rsidRPr="00860542" w:rsidRDefault="00860542" w:rsidP="00860542">
      <w:pPr>
        <w:pStyle w:val="ListBullet"/>
        <w:keepNext/>
        <w:keepLines/>
        <w:numPr>
          <w:ilvl w:val="0"/>
          <w:numId w:val="21"/>
        </w:numPr>
        <w:tabs>
          <w:tab w:val="clear" w:pos="720"/>
        </w:tabs>
        <w:spacing w:before="120" w:after="120"/>
        <w:ind w:left="284"/>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Supports the recruitment of the four additional resources.</w:t>
      </w:r>
    </w:p>
    <w:p w14:paraId="7156EEC5" w14:textId="77777777" w:rsidR="00860542" w:rsidRPr="00860542" w:rsidRDefault="00860542" w:rsidP="00860542">
      <w:pPr>
        <w:pStyle w:val="ListBullet"/>
        <w:keepNext/>
        <w:keepLines/>
        <w:numPr>
          <w:ilvl w:val="1"/>
          <w:numId w:val="21"/>
        </w:numPr>
        <w:spacing w:before="120" w:after="120"/>
        <w:rPr>
          <w:rFonts w:ascii="Gill Sans MT" w:eastAsia="Calibri" w:hAnsi="Gill Sans MT" w:cs="Open Sans"/>
          <w:b/>
          <w:bCs/>
          <w:color w:val="000000"/>
          <w:sz w:val="24"/>
          <w:szCs w:val="24"/>
          <w:lang w:eastAsia="en-NZ"/>
        </w:rPr>
      </w:pPr>
      <w:r w:rsidRPr="00860542">
        <w:rPr>
          <w:rFonts w:ascii="Gill Sans MT" w:eastAsia="Calibri" w:hAnsi="Gill Sans MT"/>
          <w:b/>
          <w:bCs/>
          <w:sz w:val="24"/>
          <w:szCs w:val="24"/>
        </w:rPr>
        <w:t xml:space="preserve">Recruitment of three full-time water/wastewater treatment plant roles, </w:t>
      </w:r>
    </w:p>
    <w:p w14:paraId="2F12F52D" w14:textId="77777777" w:rsidR="00860542" w:rsidRPr="00860542" w:rsidRDefault="00860542" w:rsidP="00860542">
      <w:pPr>
        <w:pStyle w:val="ListParagraph"/>
        <w:numPr>
          <w:ilvl w:val="0"/>
          <w:numId w:val="20"/>
        </w:numPr>
        <w:spacing w:before="120" w:after="120"/>
        <w:rPr>
          <w:rFonts w:ascii="Gill Sans MT" w:eastAsia="Calibri" w:hAnsi="Gill Sans MT"/>
          <w:b/>
          <w:bCs/>
          <w:sz w:val="24"/>
          <w:szCs w:val="24"/>
        </w:rPr>
      </w:pPr>
      <w:r w:rsidRPr="00860542">
        <w:rPr>
          <w:rFonts w:ascii="Gill Sans MT" w:eastAsia="Calibri" w:hAnsi="Gill Sans MT"/>
          <w:b/>
          <w:bCs/>
          <w:sz w:val="24"/>
          <w:szCs w:val="24"/>
        </w:rPr>
        <w:t>Operations Controller,</w:t>
      </w:r>
    </w:p>
    <w:p w14:paraId="055491B3" w14:textId="7A49DD66" w:rsidR="00860542" w:rsidRPr="00860542" w:rsidRDefault="00860542" w:rsidP="00860542">
      <w:pPr>
        <w:pStyle w:val="ListParagraph"/>
        <w:numPr>
          <w:ilvl w:val="0"/>
          <w:numId w:val="20"/>
        </w:numPr>
        <w:spacing w:before="120" w:after="120"/>
        <w:rPr>
          <w:rFonts w:ascii="Gill Sans MT" w:eastAsia="Calibri" w:hAnsi="Gill Sans MT"/>
          <w:b/>
          <w:bCs/>
          <w:sz w:val="24"/>
          <w:szCs w:val="24"/>
        </w:rPr>
      </w:pPr>
      <w:r w:rsidRPr="00860542">
        <w:rPr>
          <w:rFonts w:ascii="Gill Sans MT" w:eastAsia="Calibri" w:hAnsi="Gill Sans MT"/>
          <w:b/>
          <w:bCs/>
          <w:sz w:val="24"/>
          <w:szCs w:val="24"/>
        </w:rPr>
        <w:t>Plant Operator</w:t>
      </w:r>
      <w:r w:rsidR="00F27461">
        <w:rPr>
          <w:rFonts w:ascii="Gill Sans MT" w:eastAsia="Calibri" w:hAnsi="Gill Sans MT"/>
          <w:b/>
          <w:bCs/>
          <w:sz w:val="24"/>
          <w:szCs w:val="24"/>
        </w:rPr>
        <w:t>,</w:t>
      </w:r>
    </w:p>
    <w:p w14:paraId="6EB67A59" w14:textId="04463E52" w:rsidR="0087660A" w:rsidRPr="00F27461" w:rsidRDefault="00860542" w:rsidP="00F27461">
      <w:pPr>
        <w:pStyle w:val="ListParagraph"/>
        <w:keepNext/>
        <w:keepLines/>
        <w:numPr>
          <w:ilvl w:val="0"/>
          <w:numId w:val="20"/>
        </w:numPr>
        <w:spacing w:before="120"/>
        <w:ind w:left="2154" w:hanging="357"/>
        <w:rPr>
          <w:rFonts w:ascii="Gill Sans MT" w:eastAsia="Calibri" w:hAnsi="Gill Sans MT" w:cs="Open Sans"/>
          <w:b/>
          <w:bCs/>
          <w:color w:val="000000"/>
          <w:sz w:val="24"/>
          <w:szCs w:val="24"/>
          <w:lang w:eastAsia="en-NZ"/>
        </w:rPr>
      </w:pPr>
      <w:r w:rsidRPr="0087660A">
        <w:rPr>
          <w:rFonts w:ascii="Gill Sans MT" w:eastAsia="Calibri" w:hAnsi="Gill Sans MT"/>
          <w:b/>
          <w:bCs/>
          <w:sz w:val="24"/>
          <w:szCs w:val="24"/>
        </w:rPr>
        <w:t>Graduate/cadet.</w:t>
      </w:r>
    </w:p>
    <w:p w14:paraId="15D178C7" w14:textId="77777777" w:rsidR="00F27461" w:rsidRPr="0087660A" w:rsidRDefault="00F27461" w:rsidP="00F27461">
      <w:pPr>
        <w:pStyle w:val="ListParagraph"/>
        <w:keepNext/>
        <w:keepLines/>
        <w:spacing w:before="120"/>
        <w:ind w:left="2154"/>
        <w:rPr>
          <w:rFonts w:ascii="Gill Sans MT" w:eastAsia="Calibri" w:hAnsi="Gill Sans MT" w:cs="Open Sans"/>
          <w:b/>
          <w:bCs/>
          <w:color w:val="000000"/>
          <w:sz w:val="24"/>
          <w:szCs w:val="24"/>
          <w:lang w:eastAsia="en-NZ"/>
        </w:rPr>
      </w:pPr>
    </w:p>
    <w:p w14:paraId="21A7E67F" w14:textId="5D38FFB4" w:rsidR="00860542" w:rsidRPr="00860542" w:rsidRDefault="00860542" w:rsidP="007A54A5">
      <w:pPr>
        <w:pStyle w:val="ListParagraph"/>
        <w:keepNext/>
        <w:keepLines/>
        <w:numPr>
          <w:ilvl w:val="1"/>
          <w:numId w:val="21"/>
        </w:numPr>
        <w:spacing w:before="120" w:after="120"/>
        <w:rPr>
          <w:rFonts w:ascii="Gill Sans MT" w:eastAsia="Calibri" w:hAnsi="Gill Sans MT" w:cs="Open Sans"/>
          <w:b/>
          <w:bCs/>
          <w:color w:val="000000"/>
          <w:sz w:val="24"/>
          <w:szCs w:val="24"/>
          <w:lang w:eastAsia="en-NZ"/>
        </w:rPr>
      </w:pPr>
      <w:r w:rsidRPr="00860542">
        <w:rPr>
          <w:rFonts w:ascii="Gill Sans MT" w:eastAsia="Calibri" w:hAnsi="Gill Sans MT"/>
          <w:b/>
          <w:bCs/>
          <w:sz w:val="24"/>
          <w:szCs w:val="24"/>
        </w:rPr>
        <w:t>Recruitment of a full-time Three waters technician to support the transfer of additional functions from Waikato District Council.</w:t>
      </w:r>
    </w:p>
    <w:p w14:paraId="41426543" w14:textId="77777777" w:rsidR="00860542" w:rsidRPr="00860542" w:rsidRDefault="00860542" w:rsidP="00860542">
      <w:pPr>
        <w:pStyle w:val="ListBullet"/>
        <w:keepNext/>
        <w:keepLines/>
        <w:numPr>
          <w:ilvl w:val="0"/>
          <w:numId w:val="21"/>
        </w:numPr>
        <w:spacing w:before="120" w:after="120"/>
        <w:ind w:left="284"/>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Approves funding of additional resources at an estimated cost of $300k per annum from the following sources:</w:t>
      </w:r>
    </w:p>
    <w:p w14:paraId="2B338DFD" w14:textId="77777777" w:rsidR="00860542" w:rsidRPr="00860542" w:rsidRDefault="00860542" w:rsidP="00860542">
      <w:pPr>
        <w:pStyle w:val="ListBullet"/>
        <w:keepNext/>
        <w:keepLines/>
        <w:numPr>
          <w:ilvl w:val="1"/>
          <w:numId w:val="21"/>
        </w:numPr>
        <w:spacing w:before="120" w:after="120"/>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 xml:space="preserve">Utilisation of $200k (incl. overheads </w:t>
      </w:r>
      <w:proofErr w:type="gramStart"/>
      <w:r w:rsidRPr="00860542">
        <w:rPr>
          <w:rFonts w:ascii="Gill Sans MT" w:eastAsia="Calibri" w:hAnsi="Gill Sans MT" w:cs="Open Sans"/>
          <w:b/>
          <w:bCs/>
          <w:color w:val="000000"/>
          <w:sz w:val="24"/>
          <w:szCs w:val="24"/>
          <w:lang w:eastAsia="en-NZ"/>
        </w:rPr>
        <w:t>e.g.</w:t>
      </w:r>
      <w:proofErr w:type="gramEnd"/>
      <w:r w:rsidRPr="00860542">
        <w:rPr>
          <w:rFonts w:ascii="Gill Sans MT" w:eastAsia="Calibri" w:hAnsi="Gill Sans MT" w:cs="Open Sans"/>
          <w:b/>
          <w:bCs/>
          <w:color w:val="000000"/>
          <w:sz w:val="24"/>
          <w:szCs w:val="24"/>
          <w:lang w:eastAsia="en-NZ"/>
        </w:rPr>
        <w:t xml:space="preserve"> vehicles) of the operating surplus for the remaining 6 months of FY23</w:t>
      </w:r>
    </w:p>
    <w:p w14:paraId="73DAE3CC" w14:textId="77777777" w:rsidR="00860542" w:rsidRPr="00860542" w:rsidRDefault="00860542" w:rsidP="00860542">
      <w:pPr>
        <w:pStyle w:val="ListBullet"/>
        <w:keepNext/>
        <w:keepLines/>
        <w:numPr>
          <w:ilvl w:val="1"/>
          <w:numId w:val="21"/>
        </w:numPr>
        <w:spacing w:before="120" w:after="120"/>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 xml:space="preserve">Repurpose of Council Watercare establishment budget to cover the amount </w:t>
      </w:r>
      <w:proofErr w:type="gramStart"/>
      <w:r w:rsidRPr="00860542">
        <w:rPr>
          <w:rFonts w:ascii="Gill Sans MT" w:eastAsia="Calibri" w:hAnsi="Gill Sans MT" w:cs="Open Sans"/>
          <w:b/>
          <w:bCs/>
          <w:color w:val="000000"/>
          <w:sz w:val="24"/>
          <w:szCs w:val="24"/>
          <w:lang w:eastAsia="en-NZ"/>
        </w:rPr>
        <w:t>in excess of</w:t>
      </w:r>
      <w:proofErr w:type="gramEnd"/>
      <w:r w:rsidRPr="00860542">
        <w:rPr>
          <w:rFonts w:ascii="Gill Sans MT" w:eastAsia="Calibri" w:hAnsi="Gill Sans MT" w:cs="Open Sans"/>
          <w:b/>
          <w:bCs/>
          <w:color w:val="000000"/>
          <w:sz w:val="24"/>
          <w:szCs w:val="24"/>
          <w:lang w:eastAsia="en-NZ"/>
        </w:rPr>
        <w:t xml:space="preserve"> the available operating surplus </w:t>
      </w:r>
    </w:p>
    <w:p w14:paraId="2F61EE7D" w14:textId="77777777" w:rsidR="00860542" w:rsidRPr="00860542" w:rsidRDefault="00860542" w:rsidP="00860542">
      <w:pPr>
        <w:pStyle w:val="ListBullet"/>
        <w:keepNext/>
        <w:keepLines/>
        <w:numPr>
          <w:ilvl w:val="0"/>
          <w:numId w:val="21"/>
        </w:numPr>
        <w:spacing w:before="120" w:after="120"/>
        <w:ind w:left="284"/>
        <w:rPr>
          <w:rFonts w:ascii="Gill Sans MT" w:eastAsia="Calibri" w:hAnsi="Gill Sans MT" w:cs="Open Sans"/>
          <w:b/>
          <w:bCs/>
          <w:color w:val="000000"/>
          <w:sz w:val="24"/>
          <w:szCs w:val="24"/>
          <w:lang w:eastAsia="en-NZ"/>
        </w:rPr>
      </w:pPr>
      <w:r w:rsidRPr="00860542">
        <w:rPr>
          <w:rFonts w:ascii="Gill Sans MT" w:eastAsia="Calibri" w:hAnsi="Gill Sans MT" w:cs="Open Sans"/>
          <w:b/>
          <w:bCs/>
          <w:color w:val="000000"/>
          <w:sz w:val="24"/>
          <w:szCs w:val="24"/>
          <w:lang w:eastAsia="en-NZ"/>
        </w:rPr>
        <w:t xml:space="preserve">notes that the additional contracting services to support the capital delivery </w:t>
      </w:r>
    </w:p>
    <w:p w14:paraId="5B07021B" w14:textId="77777777" w:rsidR="00860542" w:rsidRPr="00860542" w:rsidRDefault="00860542" w:rsidP="00860542">
      <w:pPr>
        <w:pStyle w:val="ListBullet"/>
        <w:keepNext/>
        <w:keepLines/>
        <w:numPr>
          <w:ilvl w:val="1"/>
          <w:numId w:val="21"/>
        </w:numPr>
        <w:spacing w:before="120" w:after="120"/>
        <w:rPr>
          <w:rFonts w:ascii="Gill Sans MT" w:eastAsia="Calibri" w:hAnsi="Gill Sans MT" w:cs="Open Sans"/>
          <w:b/>
          <w:bCs/>
          <w:color w:val="000000"/>
          <w:sz w:val="24"/>
          <w:szCs w:val="24"/>
          <w:lang w:eastAsia="en-NZ"/>
        </w:rPr>
      </w:pPr>
      <w:r w:rsidRPr="00860542">
        <w:rPr>
          <w:rFonts w:ascii="Gill Sans MT" w:eastAsia="Calibri" w:hAnsi="Gill Sans MT"/>
          <w:b/>
          <w:bCs/>
          <w:sz w:val="24"/>
          <w:szCs w:val="24"/>
        </w:rPr>
        <w:t>A programme manager (fixed term 3 – 6 months) for the delivery of small/high volume capex projects and project managers as required (Capex funded)</w:t>
      </w:r>
    </w:p>
    <w:p w14:paraId="36E8B7B3" w14:textId="77777777" w:rsidR="00860542" w:rsidRPr="00860542" w:rsidRDefault="00860542" w:rsidP="00860542">
      <w:pPr>
        <w:pStyle w:val="ListBullet"/>
        <w:keepNext/>
        <w:keepLines/>
        <w:numPr>
          <w:ilvl w:val="1"/>
          <w:numId w:val="21"/>
        </w:numPr>
        <w:spacing w:before="120" w:after="120"/>
        <w:rPr>
          <w:rFonts w:ascii="Gill Sans MT" w:eastAsia="Calibri" w:hAnsi="Gill Sans MT" w:cs="Open Sans"/>
          <w:b/>
          <w:bCs/>
          <w:color w:val="000000"/>
          <w:sz w:val="24"/>
          <w:szCs w:val="24"/>
          <w:lang w:eastAsia="en-NZ"/>
        </w:rPr>
      </w:pPr>
      <w:r w:rsidRPr="00860542">
        <w:rPr>
          <w:rFonts w:ascii="Gill Sans MT" w:eastAsia="Calibri" w:hAnsi="Gill Sans MT"/>
          <w:b/>
          <w:bCs/>
          <w:sz w:val="24"/>
          <w:szCs w:val="24"/>
        </w:rPr>
        <w:t>Complete the strategic Consenting and Development mandates to define service level agreements and accountabilities between WSL and WDC.</w:t>
      </w:r>
    </w:p>
    <w:p w14:paraId="18DC2B77" w14:textId="2A0685FD" w:rsidR="00860542" w:rsidRPr="00262498" w:rsidRDefault="00860542" w:rsidP="00860542">
      <w:pPr>
        <w:pStyle w:val="ListBullet"/>
        <w:keepNext/>
        <w:keepLines/>
        <w:numPr>
          <w:ilvl w:val="1"/>
          <w:numId w:val="21"/>
        </w:numPr>
        <w:spacing w:before="120" w:after="120"/>
        <w:rPr>
          <w:rFonts w:ascii="Gill Sans MT" w:eastAsia="Calibri" w:hAnsi="Gill Sans MT" w:cs="Open Sans"/>
          <w:b/>
          <w:bCs/>
          <w:color w:val="000000"/>
          <w:sz w:val="24"/>
          <w:szCs w:val="24"/>
          <w:lang w:eastAsia="en-NZ"/>
        </w:rPr>
      </w:pPr>
      <w:r w:rsidRPr="00860542">
        <w:rPr>
          <w:rFonts w:ascii="Gill Sans MT" w:eastAsia="Calibri" w:hAnsi="Gill Sans MT"/>
          <w:b/>
          <w:bCs/>
          <w:sz w:val="24"/>
          <w:szCs w:val="24"/>
        </w:rPr>
        <w:t>Improved project progress reporting supported by the WSL infrastructure team.</w:t>
      </w:r>
    </w:p>
    <w:p w14:paraId="574EFF05" w14:textId="175EDD96" w:rsidR="00262498" w:rsidRPr="00860542" w:rsidRDefault="00262498" w:rsidP="00262498">
      <w:pPr>
        <w:pStyle w:val="ListBullet"/>
        <w:keepNext/>
        <w:keepLines/>
        <w:numPr>
          <w:ilvl w:val="0"/>
          <w:numId w:val="21"/>
        </w:numPr>
        <w:spacing w:before="120" w:after="120"/>
        <w:ind w:left="284"/>
        <w:rPr>
          <w:rFonts w:ascii="Gill Sans MT" w:eastAsia="Calibri" w:hAnsi="Gill Sans MT" w:cs="Open Sans"/>
          <w:b/>
          <w:bCs/>
          <w:color w:val="000000"/>
          <w:sz w:val="24"/>
          <w:szCs w:val="24"/>
          <w:lang w:eastAsia="en-NZ"/>
        </w:rPr>
      </w:pPr>
      <w:r>
        <w:rPr>
          <w:rFonts w:ascii="Gill Sans MT" w:eastAsia="Calibri" w:hAnsi="Gill Sans MT" w:cs="Open Sans"/>
          <w:b/>
          <w:bCs/>
          <w:color w:val="000000"/>
          <w:sz w:val="24"/>
          <w:szCs w:val="24"/>
          <w:lang w:eastAsia="en-NZ"/>
        </w:rPr>
        <w:t xml:space="preserve">That </w:t>
      </w:r>
      <w:r w:rsidR="00D8474F">
        <w:rPr>
          <w:rFonts w:ascii="Gill Sans MT" w:eastAsia="Calibri" w:hAnsi="Gill Sans MT" w:cs="Open Sans"/>
          <w:b/>
          <w:bCs/>
          <w:color w:val="000000"/>
          <w:sz w:val="24"/>
          <w:szCs w:val="24"/>
          <w:lang w:eastAsia="en-NZ"/>
        </w:rPr>
        <w:t>the report be shared</w:t>
      </w:r>
      <w:r>
        <w:rPr>
          <w:rFonts w:ascii="Gill Sans MT" w:eastAsia="Calibri" w:hAnsi="Gill Sans MT" w:cs="Open Sans"/>
          <w:b/>
          <w:bCs/>
          <w:color w:val="000000"/>
          <w:sz w:val="24"/>
          <w:szCs w:val="24"/>
          <w:lang w:eastAsia="en-NZ"/>
        </w:rPr>
        <w:t xml:space="preserve"> </w:t>
      </w:r>
      <w:r w:rsidR="0005438B">
        <w:rPr>
          <w:rFonts w:ascii="Gill Sans MT" w:eastAsia="Calibri" w:hAnsi="Gill Sans MT" w:cs="Open Sans"/>
          <w:b/>
          <w:bCs/>
          <w:color w:val="000000"/>
          <w:sz w:val="24"/>
          <w:szCs w:val="24"/>
          <w:lang w:eastAsia="en-NZ"/>
        </w:rPr>
        <w:t xml:space="preserve">and forwarded </w:t>
      </w:r>
      <w:r>
        <w:rPr>
          <w:rFonts w:ascii="Gill Sans MT" w:eastAsia="Calibri" w:hAnsi="Gill Sans MT" w:cs="Open Sans"/>
          <w:b/>
          <w:bCs/>
          <w:color w:val="000000"/>
          <w:sz w:val="24"/>
          <w:szCs w:val="24"/>
          <w:lang w:eastAsia="en-NZ"/>
        </w:rPr>
        <w:t xml:space="preserve">to Council </w:t>
      </w:r>
      <w:r w:rsidR="00D8474F">
        <w:rPr>
          <w:rFonts w:ascii="Gill Sans MT" w:eastAsia="Calibri" w:hAnsi="Gill Sans MT" w:cs="Open Sans"/>
          <w:b/>
          <w:bCs/>
          <w:color w:val="000000"/>
          <w:sz w:val="24"/>
          <w:szCs w:val="24"/>
          <w:lang w:eastAsia="en-NZ"/>
        </w:rPr>
        <w:t>for their information</w:t>
      </w:r>
      <w:r w:rsidR="0005438B">
        <w:rPr>
          <w:rFonts w:ascii="Gill Sans MT" w:eastAsia="Calibri" w:hAnsi="Gill Sans MT" w:cs="Open Sans"/>
          <w:b/>
          <w:bCs/>
          <w:color w:val="000000"/>
          <w:sz w:val="24"/>
          <w:szCs w:val="24"/>
          <w:lang w:eastAsia="en-NZ"/>
        </w:rPr>
        <w:t>.</w:t>
      </w:r>
    </w:p>
    <w:p w14:paraId="4346E5CA" w14:textId="77777777" w:rsidR="00185976" w:rsidRPr="005F3892" w:rsidRDefault="00185976" w:rsidP="00185976">
      <w:pPr>
        <w:pStyle w:val="BodyText"/>
        <w:spacing w:after="0"/>
        <w:ind w:left="0"/>
        <w:jc w:val="both"/>
        <w:rPr>
          <w:rFonts w:ascii="Gill Sans MT" w:hAnsi="Gill Sans MT"/>
          <w:sz w:val="24"/>
          <w:szCs w:val="24"/>
        </w:rPr>
      </w:pPr>
    </w:p>
    <w:p w14:paraId="11EA3CF8" w14:textId="2570E979" w:rsidR="00E73D11" w:rsidRDefault="00E73D11" w:rsidP="00E73D11">
      <w:pPr>
        <w:tabs>
          <w:tab w:val="right" w:pos="9070"/>
        </w:tabs>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r>
      <w:r w:rsidR="00C11582">
        <w:rPr>
          <w:rFonts w:ascii="Gill Sans MT" w:hAnsi="Gill Sans MT"/>
          <w:b/>
          <w:bCs/>
          <w:sz w:val="24"/>
          <w:szCs w:val="24"/>
        </w:rPr>
        <w:t>WGB2</w:t>
      </w:r>
      <w:r w:rsidR="00860542">
        <w:rPr>
          <w:rFonts w:ascii="Gill Sans MT" w:hAnsi="Gill Sans MT"/>
          <w:b/>
          <w:bCs/>
          <w:sz w:val="24"/>
          <w:szCs w:val="24"/>
        </w:rPr>
        <w:t>211/09</w:t>
      </w:r>
    </w:p>
    <w:p w14:paraId="6231AD9D" w14:textId="2799E309" w:rsidR="00185976" w:rsidRDefault="00185976" w:rsidP="00B83623">
      <w:pPr>
        <w:pStyle w:val="BodyText"/>
        <w:ind w:left="0"/>
        <w:jc w:val="both"/>
        <w:rPr>
          <w:rFonts w:ascii="Gill Sans MT" w:hAnsi="Gill Sans MT"/>
          <w:sz w:val="24"/>
          <w:szCs w:val="24"/>
        </w:rPr>
      </w:pPr>
    </w:p>
    <w:p w14:paraId="55A789D0" w14:textId="77777777" w:rsidR="0005438B" w:rsidRPr="005F3892" w:rsidRDefault="0005438B" w:rsidP="00B83623">
      <w:pPr>
        <w:pStyle w:val="BodyText"/>
        <w:ind w:left="0"/>
        <w:jc w:val="both"/>
        <w:rPr>
          <w:rFonts w:ascii="Gill Sans MT" w:hAnsi="Gill Sans MT"/>
          <w:sz w:val="24"/>
          <w:szCs w:val="24"/>
        </w:rPr>
      </w:pPr>
    </w:p>
    <w:p w14:paraId="42442E05" w14:textId="77777777" w:rsidR="002C285C" w:rsidRDefault="002C285C">
      <w:pPr>
        <w:rPr>
          <w:rFonts w:ascii="Gill Sans MT" w:hAnsi="Gill Sans MT"/>
          <w:b/>
          <w:smallCaps/>
          <w:kern w:val="28"/>
          <w:sz w:val="24"/>
          <w:szCs w:val="24"/>
          <w:u w:val="single"/>
        </w:rPr>
      </w:pPr>
      <w:r>
        <w:rPr>
          <w:rFonts w:ascii="Gill Sans MT" w:hAnsi="Gill Sans MT"/>
          <w:sz w:val="24"/>
          <w:szCs w:val="24"/>
          <w:u w:val="single"/>
        </w:rPr>
        <w:br w:type="page"/>
      </w:r>
    </w:p>
    <w:p w14:paraId="262FF2A4" w14:textId="1B73BDC7" w:rsidR="007D4128" w:rsidRPr="008A5683" w:rsidRDefault="007D4128" w:rsidP="007D4128">
      <w:pPr>
        <w:pStyle w:val="Heading1"/>
        <w:numPr>
          <w:ilvl w:val="0"/>
          <w:numId w:val="0"/>
        </w:numPr>
        <w:pBdr>
          <w:bottom w:val="none" w:sz="0" w:space="0" w:color="auto"/>
        </w:pBdr>
        <w:spacing w:before="0" w:after="0" w:line="240" w:lineRule="auto"/>
        <w:ind w:left="720" w:hanging="720"/>
        <w:rPr>
          <w:rFonts w:ascii="Gill Sans MT" w:hAnsi="Gill Sans MT"/>
          <w:sz w:val="24"/>
          <w:szCs w:val="24"/>
        </w:rPr>
      </w:pPr>
      <w:r>
        <w:rPr>
          <w:rFonts w:ascii="Gill Sans MT" w:hAnsi="Gill Sans MT"/>
          <w:sz w:val="24"/>
          <w:szCs w:val="24"/>
          <w:u w:val="single"/>
        </w:rPr>
        <w:lastRenderedPageBreak/>
        <w:t>EXCLUSION OF THE PUBLIC</w:t>
      </w:r>
    </w:p>
    <w:p w14:paraId="187C340E" w14:textId="2DC03B55" w:rsidR="007D4128" w:rsidRPr="005F3892" w:rsidRDefault="007D4128" w:rsidP="007D4128">
      <w:pPr>
        <w:pStyle w:val="BodyText"/>
        <w:spacing w:after="0"/>
        <w:ind w:left="0"/>
        <w:rPr>
          <w:rFonts w:ascii="Gill Sans MT" w:hAnsi="Gill Sans MT"/>
          <w:sz w:val="24"/>
          <w:szCs w:val="24"/>
        </w:rPr>
      </w:pPr>
      <w:r w:rsidRPr="005F3892">
        <w:rPr>
          <w:rFonts w:ascii="Gill Sans MT" w:hAnsi="Gill Sans MT"/>
          <w:sz w:val="24"/>
          <w:szCs w:val="24"/>
        </w:rPr>
        <w:t xml:space="preserve">Agenda Item </w:t>
      </w:r>
      <w:r w:rsidR="00860542">
        <w:rPr>
          <w:rFonts w:ascii="Gill Sans MT" w:hAnsi="Gill Sans MT"/>
          <w:sz w:val="24"/>
          <w:szCs w:val="24"/>
        </w:rPr>
        <w:t>7</w:t>
      </w:r>
    </w:p>
    <w:p w14:paraId="6FE5B295" w14:textId="68BB680E" w:rsidR="005A2F5C" w:rsidRDefault="005A2F5C" w:rsidP="005A2F5C">
      <w:pPr>
        <w:tabs>
          <w:tab w:val="right" w:pos="9070"/>
        </w:tabs>
        <w:jc w:val="both"/>
        <w:rPr>
          <w:rFonts w:ascii="Gill Sans MT" w:hAnsi="Gill Sans MT"/>
          <w:bCs/>
          <w:sz w:val="24"/>
          <w:szCs w:val="24"/>
        </w:rPr>
      </w:pPr>
    </w:p>
    <w:p w14:paraId="7893BCDF" w14:textId="763EDA6C" w:rsidR="00262498" w:rsidRPr="00262498" w:rsidRDefault="00262498" w:rsidP="005A2F5C">
      <w:pPr>
        <w:tabs>
          <w:tab w:val="right" w:pos="9070"/>
        </w:tabs>
        <w:jc w:val="both"/>
        <w:rPr>
          <w:rFonts w:ascii="Gill Sans MT" w:hAnsi="Gill Sans MT"/>
          <w:b/>
          <w:sz w:val="24"/>
          <w:szCs w:val="24"/>
        </w:rPr>
      </w:pPr>
      <w:r w:rsidRPr="00262498">
        <w:rPr>
          <w:rFonts w:ascii="Gill Sans MT" w:hAnsi="Gill Sans MT"/>
          <w:b/>
          <w:sz w:val="24"/>
          <w:szCs w:val="24"/>
        </w:rPr>
        <w:t>Resolved</w:t>
      </w:r>
      <w:proofErr w:type="gramStart"/>
      <w:r w:rsidRPr="00262498">
        <w:rPr>
          <w:rFonts w:ascii="Gill Sans MT" w:hAnsi="Gill Sans MT"/>
          <w:b/>
          <w:sz w:val="24"/>
          <w:szCs w:val="24"/>
        </w:rPr>
        <w:t>:  (</w:t>
      </w:r>
      <w:proofErr w:type="gramEnd"/>
      <w:r w:rsidR="0005438B">
        <w:rPr>
          <w:rFonts w:ascii="Gill Sans MT" w:hAnsi="Gill Sans MT"/>
          <w:b/>
          <w:sz w:val="24"/>
          <w:szCs w:val="24"/>
        </w:rPr>
        <w:t>Mr Wright</w:t>
      </w:r>
      <w:r w:rsidRPr="00262498">
        <w:rPr>
          <w:rFonts w:ascii="Gill Sans MT" w:hAnsi="Gill Sans MT"/>
          <w:b/>
          <w:sz w:val="24"/>
          <w:szCs w:val="24"/>
        </w:rPr>
        <w:t>/</w:t>
      </w:r>
      <w:r w:rsidR="002559D1" w:rsidRPr="002559D1">
        <w:rPr>
          <w:rFonts w:ascii="Gill Sans MT" w:hAnsi="Gill Sans MT"/>
          <w:b/>
          <w:bCs/>
          <w:sz w:val="24"/>
          <w:szCs w:val="24"/>
        </w:rPr>
        <w:t xml:space="preserve"> </w:t>
      </w:r>
      <w:r w:rsidR="002559D1">
        <w:rPr>
          <w:rFonts w:ascii="Gill Sans MT" w:hAnsi="Gill Sans MT"/>
          <w:b/>
          <w:bCs/>
          <w:sz w:val="24"/>
          <w:szCs w:val="24"/>
        </w:rPr>
        <w:t xml:space="preserve">Ms </w:t>
      </w:r>
      <w:r w:rsidR="002559D1" w:rsidRPr="00DD3C5C">
        <w:rPr>
          <w:rFonts w:ascii="Gill Sans MT" w:hAnsi="Gill Sans MT" w:cs="Gill Sans MT"/>
          <w:b/>
          <w:bCs/>
          <w:color w:val="000000"/>
          <w:sz w:val="24"/>
          <w:szCs w:val="24"/>
          <w:lang w:eastAsia="en-NZ"/>
        </w:rPr>
        <w:t>Schaafhausen</w:t>
      </w:r>
      <w:r w:rsidRPr="00262498">
        <w:rPr>
          <w:rFonts w:ascii="Gill Sans MT" w:hAnsi="Gill Sans MT"/>
          <w:b/>
          <w:sz w:val="24"/>
          <w:szCs w:val="24"/>
        </w:rPr>
        <w:t>)</w:t>
      </w:r>
    </w:p>
    <w:p w14:paraId="3A39FBBA" w14:textId="77777777" w:rsidR="00262498" w:rsidRDefault="00262498" w:rsidP="005A2F5C">
      <w:pPr>
        <w:tabs>
          <w:tab w:val="right" w:pos="9070"/>
        </w:tabs>
        <w:jc w:val="both"/>
        <w:rPr>
          <w:rFonts w:ascii="Gill Sans MT" w:hAnsi="Gill Sans MT"/>
          <w:bCs/>
          <w:sz w:val="24"/>
          <w:szCs w:val="24"/>
        </w:rPr>
      </w:pPr>
    </w:p>
    <w:p w14:paraId="6B2D9E80" w14:textId="2AFCFAE7" w:rsidR="00860542" w:rsidRDefault="00860542" w:rsidP="00860542">
      <w:pPr>
        <w:jc w:val="both"/>
        <w:rPr>
          <w:rFonts w:ascii="Gill Sans MT" w:hAnsi="Gill Sans MT" w:cs="Open Sans"/>
          <w:b/>
          <w:sz w:val="24"/>
          <w:szCs w:val="24"/>
        </w:rPr>
      </w:pPr>
      <w:bookmarkStart w:id="4" w:name="_Hlk85984827"/>
      <w:r w:rsidRPr="00860542">
        <w:rPr>
          <w:rFonts w:ascii="Gill Sans MT" w:hAnsi="Gill Sans MT" w:cs="Open Sans"/>
          <w:b/>
          <w:sz w:val="24"/>
          <w:szCs w:val="24"/>
        </w:rPr>
        <w:t>THAT the public be excluded from the following parts of the proceedings of this meeting.</w:t>
      </w:r>
    </w:p>
    <w:p w14:paraId="46322A96" w14:textId="77777777" w:rsidR="00860542" w:rsidRPr="00860542" w:rsidRDefault="00860542" w:rsidP="00860542">
      <w:pPr>
        <w:jc w:val="both"/>
        <w:rPr>
          <w:rFonts w:ascii="Gill Sans MT" w:hAnsi="Gill Sans MT" w:cs="Open Sans"/>
          <w:b/>
          <w:sz w:val="24"/>
          <w:szCs w:val="24"/>
        </w:rPr>
      </w:pPr>
    </w:p>
    <w:p w14:paraId="50269467" w14:textId="77777777" w:rsidR="00860542" w:rsidRPr="00860542" w:rsidRDefault="00860542" w:rsidP="00860542">
      <w:pPr>
        <w:pStyle w:val="BodyText-1"/>
        <w:spacing w:after="0" w:line="240" w:lineRule="auto"/>
        <w:jc w:val="both"/>
        <w:rPr>
          <w:rFonts w:ascii="Gill Sans MT" w:hAnsi="Gill Sans MT" w:cs="Open Sans"/>
          <w:b/>
          <w:bCs/>
          <w:sz w:val="24"/>
          <w:szCs w:val="24"/>
        </w:rPr>
      </w:pPr>
      <w:r w:rsidRPr="00860542">
        <w:rPr>
          <w:rFonts w:ascii="Gill Sans MT" w:hAnsi="Gill Sans MT" w:cs="Open Sans"/>
          <w:b/>
          <w:bCs/>
          <w:sz w:val="24"/>
          <w:szCs w:val="24"/>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9634" w:type="dxa"/>
        <w:tblInd w:w="-176" w:type="dxa"/>
        <w:tblLook w:val="04A0" w:firstRow="1" w:lastRow="0" w:firstColumn="1" w:lastColumn="0" w:noHBand="0" w:noVBand="1"/>
      </w:tblPr>
      <w:tblGrid>
        <w:gridCol w:w="3955"/>
        <w:gridCol w:w="3026"/>
        <w:gridCol w:w="2653"/>
      </w:tblGrid>
      <w:tr w:rsidR="00860542" w:rsidRPr="00860542" w14:paraId="6E374F1D" w14:textId="77777777" w:rsidTr="003F286A">
        <w:tc>
          <w:tcPr>
            <w:tcW w:w="3955" w:type="dxa"/>
            <w:tcBorders>
              <w:bottom w:val="single" w:sz="4" w:space="0" w:color="auto"/>
            </w:tcBorders>
            <w:shd w:val="clear" w:color="auto" w:fill="D9D9D9" w:themeFill="background1" w:themeFillShade="D9"/>
          </w:tcPr>
          <w:p w14:paraId="7D1D6A82" w14:textId="77777777" w:rsidR="00860542" w:rsidRPr="00860542" w:rsidRDefault="00860542" w:rsidP="002A0851">
            <w:pPr>
              <w:ind w:left="58" w:right="58"/>
              <w:jc w:val="both"/>
              <w:rPr>
                <w:rFonts w:ascii="Gill Sans MT" w:hAnsi="Gill Sans MT" w:cs="Open Sans"/>
                <w:b/>
                <w:bCs/>
                <w:sz w:val="24"/>
                <w:szCs w:val="24"/>
              </w:rPr>
            </w:pPr>
            <w:r w:rsidRPr="00860542">
              <w:rPr>
                <w:rFonts w:ascii="Gill Sans MT" w:hAnsi="Gill Sans MT" w:cs="Open Sans"/>
                <w:b/>
                <w:bCs/>
                <w:sz w:val="24"/>
                <w:szCs w:val="24"/>
              </w:rPr>
              <w:t>General subject of each matter to be considered</w:t>
            </w:r>
          </w:p>
        </w:tc>
        <w:tc>
          <w:tcPr>
            <w:tcW w:w="3026" w:type="dxa"/>
            <w:tcBorders>
              <w:bottom w:val="single" w:sz="4" w:space="0" w:color="auto"/>
            </w:tcBorders>
            <w:shd w:val="clear" w:color="auto" w:fill="D9D9D9" w:themeFill="background1" w:themeFillShade="D9"/>
          </w:tcPr>
          <w:p w14:paraId="6C8BEC58" w14:textId="77777777" w:rsidR="00860542" w:rsidRPr="00860542" w:rsidRDefault="00860542" w:rsidP="002A0851">
            <w:pPr>
              <w:ind w:left="58" w:right="58"/>
              <w:jc w:val="both"/>
              <w:rPr>
                <w:rFonts w:ascii="Gill Sans MT" w:hAnsi="Gill Sans MT" w:cs="Open Sans"/>
                <w:b/>
                <w:bCs/>
                <w:sz w:val="24"/>
                <w:szCs w:val="24"/>
              </w:rPr>
            </w:pPr>
            <w:r w:rsidRPr="00860542">
              <w:rPr>
                <w:rFonts w:ascii="Gill Sans MT" w:hAnsi="Gill Sans MT" w:cs="Open Sans"/>
                <w:b/>
                <w:bCs/>
                <w:sz w:val="24"/>
                <w:szCs w:val="24"/>
              </w:rPr>
              <w:t>Reason for passing this resolution in relation to each matter</w:t>
            </w:r>
          </w:p>
        </w:tc>
        <w:tc>
          <w:tcPr>
            <w:tcW w:w="2653" w:type="dxa"/>
            <w:tcBorders>
              <w:bottom w:val="single" w:sz="4" w:space="0" w:color="auto"/>
            </w:tcBorders>
            <w:shd w:val="clear" w:color="auto" w:fill="D9D9D9" w:themeFill="background1" w:themeFillShade="D9"/>
          </w:tcPr>
          <w:p w14:paraId="4EF6D432" w14:textId="77777777" w:rsidR="00860542" w:rsidRPr="00860542" w:rsidRDefault="00860542" w:rsidP="002A0851">
            <w:pPr>
              <w:ind w:left="58" w:right="58"/>
              <w:jc w:val="both"/>
              <w:rPr>
                <w:rFonts w:ascii="Gill Sans MT" w:hAnsi="Gill Sans MT" w:cs="Open Sans"/>
                <w:b/>
                <w:bCs/>
                <w:sz w:val="24"/>
                <w:szCs w:val="24"/>
              </w:rPr>
            </w:pPr>
            <w:r w:rsidRPr="00860542">
              <w:rPr>
                <w:rFonts w:ascii="Gill Sans MT" w:hAnsi="Gill Sans MT" w:cs="Open Sans"/>
                <w:b/>
                <w:bCs/>
                <w:sz w:val="24"/>
                <w:szCs w:val="24"/>
              </w:rPr>
              <w:t>Ground(s) under section 48(1) for the passing of this resolution</w:t>
            </w:r>
          </w:p>
        </w:tc>
      </w:tr>
      <w:tr w:rsidR="00860542" w:rsidRPr="00860542" w14:paraId="45A35F87" w14:textId="77777777" w:rsidTr="003F286A">
        <w:trPr>
          <w:trHeight w:val="1001"/>
        </w:trPr>
        <w:tc>
          <w:tcPr>
            <w:tcW w:w="3955" w:type="dxa"/>
          </w:tcPr>
          <w:p w14:paraId="319EADDE" w14:textId="77777777" w:rsidR="003F286A" w:rsidRDefault="00860542" w:rsidP="002A0851">
            <w:pPr>
              <w:ind w:left="-20" w:right="58"/>
              <w:rPr>
                <w:rFonts w:ascii="Gill Sans MT" w:hAnsi="Gill Sans MT" w:cs="Open Sans"/>
                <w:b/>
                <w:bCs/>
                <w:sz w:val="24"/>
                <w:szCs w:val="24"/>
              </w:rPr>
            </w:pPr>
            <w:r w:rsidRPr="00860542">
              <w:rPr>
                <w:rFonts w:ascii="Gill Sans MT" w:hAnsi="Gill Sans MT" w:cs="Open Sans"/>
                <w:b/>
                <w:bCs/>
                <w:sz w:val="24"/>
                <w:szCs w:val="24"/>
              </w:rPr>
              <w:t xml:space="preserve">Item PEX 1 </w:t>
            </w:r>
          </w:p>
          <w:p w14:paraId="5AE2FA47" w14:textId="228A6057" w:rsidR="00860542" w:rsidRPr="00860542" w:rsidRDefault="00860542" w:rsidP="002A0851">
            <w:pPr>
              <w:ind w:left="-20" w:right="58"/>
              <w:rPr>
                <w:rFonts w:ascii="Gill Sans MT" w:hAnsi="Gill Sans MT" w:cs="Open Sans"/>
                <w:b/>
                <w:bCs/>
                <w:sz w:val="24"/>
                <w:szCs w:val="24"/>
              </w:rPr>
            </w:pPr>
            <w:r w:rsidRPr="00860542">
              <w:rPr>
                <w:rFonts w:ascii="Gill Sans MT" w:hAnsi="Gill Sans MT" w:cs="Open Sans"/>
                <w:b/>
                <w:bCs/>
                <w:sz w:val="24"/>
                <w:szCs w:val="24"/>
              </w:rPr>
              <w:t>Confirmation of Minutes</w:t>
            </w:r>
          </w:p>
          <w:p w14:paraId="50A8619D" w14:textId="77777777" w:rsidR="00860542" w:rsidRPr="00860542" w:rsidRDefault="00860542" w:rsidP="002A0851">
            <w:pPr>
              <w:ind w:left="-14" w:right="58"/>
              <w:rPr>
                <w:rFonts w:ascii="Gill Sans MT" w:hAnsi="Gill Sans MT" w:cs="Open Sans"/>
                <w:b/>
                <w:bCs/>
                <w:sz w:val="24"/>
                <w:szCs w:val="24"/>
              </w:rPr>
            </w:pPr>
            <w:r w:rsidRPr="00860542">
              <w:rPr>
                <w:rFonts w:ascii="Gill Sans MT" w:hAnsi="Gill Sans MT" w:cs="Open Sans"/>
                <w:b/>
                <w:bCs/>
                <w:sz w:val="24"/>
                <w:szCs w:val="24"/>
              </w:rPr>
              <w:t>Item number PEX 2</w:t>
            </w:r>
          </w:p>
          <w:p w14:paraId="66B5AC7C" w14:textId="77777777" w:rsidR="00860542" w:rsidRPr="00860542" w:rsidRDefault="00860542" w:rsidP="002A0851">
            <w:pPr>
              <w:ind w:left="0" w:right="58"/>
              <w:rPr>
                <w:rFonts w:ascii="Gill Sans MT" w:hAnsi="Gill Sans MT" w:cs="Open Sans"/>
                <w:b/>
                <w:bCs/>
                <w:sz w:val="24"/>
                <w:szCs w:val="24"/>
              </w:rPr>
            </w:pPr>
            <w:r w:rsidRPr="00860542">
              <w:rPr>
                <w:rFonts w:ascii="Gill Sans MT" w:hAnsi="Gill Sans MT" w:cs="Open Sans"/>
                <w:b/>
                <w:bCs/>
                <w:sz w:val="24"/>
                <w:szCs w:val="24"/>
              </w:rPr>
              <w:t>Action Register</w:t>
            </w:r>
          </w:p>
        </w:tc>
        <w:tc>
          <w:tcPr>
            <w:tcW w:w="3026" w:type="dxa"/>
            <w:vMerge w:val="restart"/>
          </w:tcPr>
          <w:p w14:paraId="62A6F2D4" w14:textId="77777777" w:rsidR="00860542" w:rsidRPr="00860542" w:rsidRDefault="00860542" w:rsidP="002A0851">
            <w:pPr>
              <w:ind w:left="58" w:right="58"/>
              <w:jc w:val="both"/>
              <w:rPr>
                <w:rFonts w:ascii="Gill Sans MT" w:hAnsi="Gill Sans MT" w:cs="Open Sans"/>
                <w:b/>
                <w:bCs/>
                <w:sz w:val="24"/>
                <w:szCs w:val="24"/>
              </w:rPr>
            </w:pPr>
            <w:r w:rsidRPr="00860542">
              <w:rPr>
                <w:rFonts w:ascii="Gill Sans MT" w:hAnsi="Gill Sans MT" w:cs="Open Sans"/>
                <w:b/>
                <w:bCs/>
                <w:sz w:val="24"/>
                <w:szCs w:val="24"/>
              </w:rPr>
              <w:t>Good reason to withhold exists under Section 6 or Section 7 Local Government Official Information and Meetings Act 1987</w:t>
            </w:r>
          </w:p>
        </w:tc>
        <w:tc>
          <w:tcPr>
            <w:tcW w:w="2653" w:type="dxa"/>
            <w:vMerge w:val="restart"/>
          </w:tcPr>
          <w:p w14:paraId="39BE8A6E" w14:textId="77777777" w:rsidR="00860542" w:rsidRPr="00860542" w:rsidRDefault="00860542" w:rsidP="002A0851">
            <w:pPr>
              <w:ind w:left="58" w:right="58"/>
              <w:jc w:val="both"/>
              <w:rPr>
                <w:rFonts w:ascii="Gill Sans MT" w:hAnsi="Gill Sans MT" w:cs="Open Sans"/>
                <w:b/>
                <w:bCs/>
                <w:sz w:val="24"/>
                <w:szCs w:val="24"/>
              </w:rPr>
            </w:pPr>
            <w:r w:rsidRPr="00860542">
              <w:rPr>
                <w:rFonts w:ascii="Gill Sans MT" w:hAnsi="Gill Sans MT" w:cs="Open Sans"/>
                <w:b/>
                <w:bCs/>
                <w:sz w:val="24"/>
                <w:szCs w:val="24"/>
              </w:rPr>
              <w:t>Section 48(1)(a)</w:t>
            </w:r>
          </w:p>
          <w:p w14:paraId="5DD16883" w14:textId="77777777" w:rsidR="00860542" w:rsidRPr="00860542" w:rsidRDefault="00860542" w:rsidP="002A0851">
            <w:pPr>
              <w:ind w:left="58" w:right="58"/>
              <w:jc w:val="both"/>
              <w:rPr>
                <w:rFonts w:ascii="Gill Sans MT" w:hAnsi="Gill Sans MT" w:cs="Open Sans"/>
                <w:b/>
                <w:bCs/>
                <w:sz w:val="24"/>
                <w:szCs w:val="24"/>
              </w:rPr>
            </w:pPr>
          </w:p>
        </w:tc>
      </w:tr>
      <w:tr w:rsidR="00860542" w:rsidRPr="00860542" w14:paraId="551B18E0" w14:textId="77777777" w:rsidTr="003F286A">
        <w:tc>
          <w:tcPr>
            <w:tcW w:w="3955" w:type="dxa"/>
            <w:tcBorders>
              <w:bottom w:val="single" w:sz="4" w:space="0" w:color="auto"/>
            </w:tcBorders>
          </w:tcPr>
          <w:p w14:paraId="27949423" w14:textId="77777777" w:rsidR="00860542" w:rsidRPr="00860542" w:rsidRDefault="00860542" w:rsidP="002A0851">
            <w:pPr>
              <w:ind w:left="0" w:right="58"/>
              <w:rPr>
                <w:rFonts w:ascii="Gill Sans MT" w:hAnsi="Gill Sans MT" w:cs="Open Sans"/>
                <w:b/>
                <w:bCs/>
                <w:sz w:val="24"/>
                <w:szCs w:val="24"/>
              </w:rPr>
            </w:pPr>
            <w:r w:rsidRPr="00860542">
              <w:rPr>
                <w:rFonts w:ascii="Gill Sans MT" w:hAnsi="Gill Sans MT" w:cs="Open Sans"/>
                <w:b/>
                <w:bCs/>
                <w:sz w:val="24"/>
                <w:szCs w:val="24"/>
              </w:rPr>
              <w:t xml:space="preserve">Item PEX 3.1 </w:t>
            </w:r>
            <w:r w:rsidRPr="00860542">
              <w:rPr>
                <w:rFonts w:ascii="Gill Sans MT" w:hAnsi="Gill Sans MT" w:cs="Open Sans"/>
                <w:b/>
                <w:bCs/>
                <w:sz w:val="24"/>
                <w:szCs w:val="24"/>
              </w:rPr>
              <w:br/>
              <w:t>Waters Financial Results to 31 October 2022</w:t>
            </w:r>
          </w:p>
        </w:tc>
        <w:tc>
          <w:tcPr>
            <w:tcW w:w="3026" w:type="dxa"/>
            <w:vMerge/>
          </w:tcPr>
          <w:p w14:paraId="0A03D13E" w14:textId="77777777" w:rsidR="00860542" w:rsidRPr="00860542" w:rsidRDefault="00860542" w:rsidP="002A0851">
            <w:pPr>
              <w:jc w:val="both"/>
              <w:rPr>
                <w:rFonts w:ascii="Gill Sans MT" w:hAnsi="Gill Sans MT" w:cs="Open Sans"/>
                <w:b/>
                <w:bCs/>
                <w:sz w:val="24"/>
                <w:szCs w:val="24"/>
              </w:rPr>
            </w:pPr>
          </w:p>
        </w:tc>
        <w:tc>
          <w:tcPr>
            <w:tcW w:w="2653" w:type="dxa"/>
            <w:vMerge/>
          </w:tcPr>
          <w:p w14:paraId="4F7EF8C9" w14:textId="77777777" w:rsidR="00860542" w:rsidRPr="00860542" w:rsidRDefault="00860542" w:rsidP="002A0851">
            <w:pPr>
              <w:jc w:val="both"/>
              <w:rPr>
                <w:rFonts w:ascii="Gill Sans MT" w:hAnsi="Gill Sans MT" w:cs="Open Sans"/>
                <w:b/>
                <w:bCs/>
                <w:sz w:val="24"/>
                <w:szCs w:val="24"/>
              </w:rPr>
            </w:pPr>
          </w:p>
        </w:tc>
      </w:tr>
      <w:tr w:rsidR="00860542" w:rsidRPr="00860542" w14:paraId="6DEF9ACA" w14:textId="77777777" w:rsidTr="003F286A">
        <w:trPr>
          <w:trHeight w:val="883"/>
        </w:trPr>
        <w:tc>
          <w:tcPr>
            <w:tcW w:w="3955" w:type="dxa"/>
          </w:tcPr>
          <w:p w14:paraId="0B962BC2" w14:textId="77777777" w:rsidR="00860542" w:rsidRPr="00860542" w:rsidRDefault="00860542" w:rsidP="002A0851">
            <w:pPr>
              <w:ind w:right="58"/>
              <w:rPr>
                <w:rFonts w:ascii="Gill Sans MT" w:hAnsi="Gill Sans MT" w:cs="Open Sans"/>
                <w:b/>
                <w:bCs/>
                <w:sz w:val="24"/>
                <w:szCs w:val="24"/>
                <w:lang w:val="en-US"/>
              </w:rPr>
            </w:pPr>
            <w:r w:rsidRPr="00860542">
              <w:rPr>
                <w:rFonts w:ascii="Gill Sans MT" w:hAnsi="Gill Sans MT" w:cs="Open Sans"/>
                <w:b/>
                <w:bCs/>
                <w:sz w:val="24"/>
                <w:szCs w:val="24"/>
              </w:rPr>
              <w:t xml:space="preserve">Item PEX 3.2 </w:t>
            </w:r>
            <w:r w:rsidRPr="00860542">
              <w:rPr>
                <w:rFonts w:ascii="Gill Sans MT" w:hAnsi="Gill Sans MT" w:cs="Open Sans"/>
                <w:b/>
                <w:bCs/>
                <w:sz w:val="24"/>
                <w:szCs w:val="24"/>
              </w:rPr>
              <w:br/>
            </w:r>
            <w:r w:rsidRPr="00860542">
              <w:rPr>
                <w:rFonts w:ascii="Gill Sans MT" w:hAnsi="Gill Sans MT"/>
                <w:b/>
                <w:bCs/>
                <w:sz w:val="24"/>
                <w:szCs w:val="24"/>
              </w:rPr>
              <w:t>Ngaruawahia Wastewater Network Renewal</w:t>
            </w:r>
          </w:p>
        </w:tc>
        <w:tc>
          <w:tcPr>
            <w:tcW w:w="3026" w:type="dxa"/>
            <w:vMerge/>
            <w:tcBorders>
              <w:bottom w:val="nil"/>
            </w:tcBorders>
          </w:tcPr>
          <w:p w14:paraId="1B1977E9" w14:textId="77777777" w:rsidR="00860542" w:rsidRPr="00860542" w:rsidRDefault="00860542" w:rsidP="002A0851">
            <w:pPr>
              <w:jc w:val="both"/>
              <w:rPr>
                <w:rFonts w:ascii="Gill Sans MT" w:hAnsi="Gill Sans MT" w:cs="Open Sans"/>
                <w:b/>
                <w:bCs/>
                <w:sz w:val="24"/>
                <w:szCs w:val="24"/>
              </w:rPr>
            </w:pPr>
          </w:p>
        </w:tc>
        <w:tc>
          <w:tcPr>
            <w:tcW w:w="2653" w:type="dxa"/>
            <w:vMerge/>
            <w:tcBorders>
              <w:bottom w:val="nil"/>
            </w:tcBorders>
          </w:tcPr>
          <w:p w14:paraId="3B19F598" w14:textId="77777777" w:rsidR="00860542" w:rsidRPr="00860542" w:rsidRDefault="00860542" w:rsidP="002A0851">
            <w:pPr>
              <w:jc w:val="both"/>
              <w:rPr>
                <w:rFonts w:ascii="Gill Sans MT" w:hAnsi="Gill Sans MT" w:cs="Open Sans"/>
                <w:b/>
                <w:bCs/>
                <w:sz w:val="24"/>
                <w:szCs w:val="24"/>
              </w:rPr>
            </w:pPr>
          </w:p>
        </w:tc>
      </w:tr>
      <w:tr w:rsidR="00860542" w:rsidRPr="00860542" w14:paraId="67E0750A" w14:textId="77777777" w:rsidTr="003F286A">
        <w:trPr>
          <w:trHeight w:val="883"/>
        </w:trPr>
        <w:tc>
          <w:tcPr>
            <w:tcW w:w="3955" w:type="dxa"/>
            <w:tcBorders>
              <w:bottom w:val="single" w:sz="4" w:space="0" w:color="auto"/>
            </w:tcBorders>
          </w:tcPr>
          <w:p w14:paraId="1C1217AB" w14:textId="77777777" w:rsidR="00860542" w:rsidRPr="00860542" w:rsidRDefault="00860542" w:rsidP="002A0851">
            <w:pPr>
              <w:ind w:right="58"/>
              <w:rPr>
                <w:rFonts w:ascii="Gill Sans MT" w:hAnsi="Gill Sans MT" w:cs="Open Sans"/>
                <w:b/>
                <w:bCs/>
                <w:sz w:val="24"/>
                <w:szCs w:val="24"/>
              </w:rPr>
            </w:pPr>
            <w:r w:rsidRPr="00860542">
              <w:rPr>
                <w:rFonts w:ascii="Gill Sans MT" w:hAnsi="Gill Sans MT" w:cs="Open Sans"/>
                <w:b/>
                <w:bCs/>
                <w:sz w:val="24"/>
                <w:szCs w:val="24"/>
              </w:rPr>
              <w:t>Item PEX 3.3</w:t>
            </w:r>
            <w:r w:rsidRPr="00860542">
              <w:rPr>
                <w:rFonts w:ascii="Gill Sans MT" w:hAnsi="Gill Sans MT" w:cs="Open Sans"/>
                <w:b/>
                <w:bCs/>
                <w:sz w:val="24"/>
                <w:szCs w:val="24"/>
              </w:rPr>
              <w:br/>
            </w:r>
            <w:r w:rsidRPr="00860542">
              <w:rPr>
                <w:rFonts w:ascii="Gill Sans MT" w:hAnsi="Gill Sans MT"/>
                <w:b/>
                <w:bCs/>
                <w:sz w:val="24"/>
                <w:szCs w:val="24"/>
              </w:rPr>
              <w:t>Raglan Wastewater Treatment Plant Upgrade</w:t>
            </w:r>
          </w:p>
        </w:tc>
        <w:tc>
          <w:tcPr>
            <w:tcW w:w="3026" w:type="dxa"/>
            <w:tcBorders>
              <w:top w:val="nil"/>
            </w:tcBorders>
          </w:tcPr>
          <w:p w14:paraId="7D22BE54" w14:textId="77777777" w:rsidR="00860542" w:rsidRPr="00860542" w:rsidRDefault="00860542" w:rsidP="002A0851">
            <w:pPr>
              <w:jc w:val="both"/>
              <w:rPr>
                <w:rFonts w:ascii="Gill Sans MT" w:hAnsi="Gill Sans MT" w:cs="Open Sans"/>
                <w:b/>
                <w:bCs/>
                <w:sz w:val="24"/>
                <w:szCs w:val="24"/>
              </w:rPr>
            </w:pPr>
          </w:p>
        </w:tc>
        <w:tc>
          <w:tcPr>
            <w:tcW w:w="2653" w:type="dxa"/>
            <w:tcBorders>
              <w:top w:val="nil"/>
            </w:tcBorders>
          </w:tcPr>
          <w:p w14:paraId="38EC9A19" w14:textId="77777777" w:rsidR="00860542" w:rsidRPr="00860542" w:rsidRDefault="00860542" w:rsidP="002A0851">
            <w:pPr>
              <w:jc w:val="both"/>
              <w:rPr>
                <w:rFonts w:ascii="Gill Sans MT" w:hAnsi="Gill Sans MT" w:cs="Open Sans"/>
                <w:b/>
                <w:bCs/>
                <w:sz w:val="24"/>
                <w:szCs w:val="24"/>
              </w:rPr>
            </w:pPr>
          </w:p>
        </w:tc>
      </w:tr>
    </w:tbl>
    <w:p w14:paraId="28F6F72C" w14:textId="77777777" w:rsidR="00860542" w:rsidRPr="00860542" w:rsidRDefault="00860542" w:rsidP="00860542">
      <w:pPr>
        <w:pStyle w:val="BodyText-1"/>
        <w:spacing w:after="0" w:line="240" w:lineRule="auto"/>
        <w:jc w:val="both"/>
        <w:rPr>
          <w:rFonts w:ascii="Gill Sans MT" w:hAnsi="Gill Sans MT" w:cs="Open Sans"/>
          <w:b/>
          <w:bCs/>
          <w:sz w:val="24"/>
          <w:szCs w:val="24"/>
        </w:rPr>
      </w:pPr>
    </w:p>
    <w:p w14:paraId="1790D701" w14:textId="77777777" w:rsidR="00860542" w:rsidRPr="00860542" w:rsidRDefault="00860542" w:rsidP="00860542">
      <w:pPr>
        <w:jc w:val="both"/>
        <w:rPr>
          <w:rFonts w:ascii="Gill Sans MT" w:hAnsi="Gill Sans MT" w:cs="Open Sans"/>
          <w:b/>
          <w:bCs/>
          <w:sz w:val="24"/>
          <w:szCs w:val="24"/>
          <w:lang w:val="en-US"/>
        </w:rPr>
      </w:pPr>
      <w:r w:rsidRPr="00860542">
        <w:rPr>
          <w:rFonts w:ascii="Gill Sans MT" w:hAnsi="Gill Sans MT" w:cs="Open Sans"/>
          <w:b/>
          <w:bCs/>
          <w:sz w:val="24"/>
          <w:szCs w:val="24"/>
          <w:lang w:val="en-US"/>
        </w:rPr>
        <w:t>This resolution is made in reliance on section 48(1)(a) of the Local Government Official Information and Meetings Act 1987 and the particular interest or interests protected by Section 6 or Section 7 of that Act which would be prejudiced by the holding of the whole or relevant part of the proceedings of the meeting in public, as follows:</w:t>
      </w:r>
    </w:p>
    <w:p w14:paraId="2A9505A0" w14:textId="77777777" w:rsidR="00860542" w:rsidRPr="00860542" w:rsidRDefault="00860542" w:rsidP="00860542">
      <w:pPr>
        <w:jc w:val="both"/>
        <w:rPr>
          <w:rFonts w:ascii="Gill Sans MT" w:hAnsi="Gill Sans MT" w:cs="Open Sans"/>
          <w:b/>
          <w:bCs/>
          <w:sz w:val="24"/>
          <w:szCs w:val="24"/>
          <w:lang w:val="en-US"/>
        </w:rPr>
      </w:pPr>
    </w:p>
    <w:tbl>
      <w:tblPr>
        <w:tblStyle w:val="TableGrid"/>
        <w:tblW w:w="9895" w:type="dxa"/>
        <w:tblInd w:w="-431" w:type="dxa"/>
        <w:tblBorders>
          <w:insideH w:val="none" w:sz="0" w:space="0" w:color="auto"/>
          <w:insideV w:val="none" w:sz="0" w:space="0" w:color="auto"/>
        </w:tblBorders>
        <w:tblLook w:val="04A0" w:firstRow="1" w:lastRow="0" w:firstColumn="1" w:lastColumn="0" w:noHBand="0" w:noVBand="1"/>
      </w:tblPr>
      <w:tblGrid>
        <w:gridCol w:w="3865"/>
        <w:gridCol w:w="1559"/>
        <w:gridCol w:w="4471"/>
      </w:tblGrid>
      <w:tr w:rsidR="00860542" w:rsidRPr="00860542" w14:paraId="4D8F25E1" w14:textId="77777777" w:rsidTr="002A0851">
        <w:tc>
          <w:tcPr>
            <w:tcW w:w="3865" w:type="dxa"/>
            <w:tcBorders>
              <w:top w:val="single" w:sz="4" w:space="0" w:color="auto"/>
              <w:bottom w:val="single" w:sz="4" w:space="0" w:color="auto"/>
              <w:right w:val="single" w:sz="4" w:space="0" w:color="auto"/>
            </w:tcBorders>
            <w:shd w:val="clear" w:color="auto" w:fill="D9D9D9" w:themeFill="background1" w:themeFillShade="D9"/>
          </w:tcPr>
          <w:p w14:paraId="320590CF" w14:textId="77777777" w:rsidR="00860542" w:rsidRPr="00860542" w:rsidRDefault="00860542" w:rsidP="002A0851">
            <w:pPr>
              <w:ind w:left="0" w:right="0"/>
              <w:rPr>
                <w:rFonts w:ascii="Gill Sans MT" w:hAnsi="Gill Sans MT" w:cs="Open Sans"/>
                <w:b/>
                <w:bCs/>
                <w:sz w:val="24"/>
                <w:szCs w:val="24"/>
                <w:lang w:val="en-US"/>
              </w:rPr>
            </w:pPr>
            <w:r w:rsidRPr="00860542">
              <w:rPr>
                <w:rFonts w:ascii="Gill Sans MT" w:hAnsi="Gill Sans MT" w:cs="Open Sans"/>
                <w:b/>
                <w:bCs/>
                <w:sz w:val="24"/>
                <w:szCs w:val="24"/>
                <w:lang w:val="en-US"/>
              </w:rPr>
              <w:t>Item No.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12C32" w14:textId="77777777" w:rsidR="00860542" w:rsidRPr="00860542" w:rsidRDefault="00860542" w:rsidP="002A0851">
            <w:pPr>
              <w:ind w:left="0" w:right="0"/>
              <w:rPr>
                <w:rFonts w:ascii="Gill Sans MT" w:hAnsi="Gill Sans MT" w:cs="Open Sans"/>
                <w:b/>
                <w:bCs/>
                <w:sz w:val="24"/>
                <w:szCs w:val="24"/>
                <w:lang w:val="en-US"/>
              </w:rPr>
            </w:pPr>
            <w:r w:rsidRPr="00860542">
              <w:rPr>
                <w:rFonts w:ascii="Gill Sans MT" w:hAnsi="Gill Sans MT" w:cs="Open Sans"/>
                <w:b/>
                <w:bCs/>
                <w:sz w:val="24"/>
                <w:szCs w:val="24"/>
                <w:lang w:val="en-US"/>
              </w:rPr>
              <w:t>Section</w:t>
            </w:r>
          </w:p>
        </w:tc>
        <w:tc>
          <w:tcPr>
            <w:tcW w:w="4471" w:type="dxa"/>
            <w:tcBorders>
              <w:top w:val="single" w:sz="4" w:space="0" w:color="auto"/>
              <w:left w:val="single" w:sz="4" w:space="0" w:color="auto"/>
              <w:bottom w:val="single" w:sz="4" w:space="0" w:color="auto"/>
            </w:tcBorders>
            <w:shd w:val="clear" w:color="auto" w:fill="D9D9D9" w:themeFill="background1" w:themeFillShade="D9"/>
          </w:tcPr>
          <w:p w14:paraId="4E592938" w14:textId="77777777" w:rsidR="00860542" w:rsidRPr="00860542" w:rsidRDefault="00860542" w:rsidP="002A0851">
            <w:pPr>
              <w:ind w:left="0" w:right="0"/>
              <w:rPr>
                <w:rFonts w:ascii="Gill Sans MT" w:hAnsi="Gill Sans MT" w:cs="Open Sans"/>
                <w:b/>
                <w:bCs/>
                <w:sz w:val="24"/>
                <w:szCs w:val="24"/>
                <w:lang w:val="en-US"/>
              </w:rPr>
            </w:pPr>
            <w:r w:rsidRPr="00860542">
              <w:rPr>
                <w:rFonts w:ascii="Gill Sans MT" w:hAnsi="Gill Sans MT" w:cs="Open Sans"/>
                <w:b/>
                <w:bCs/>
                <w:sz w:val="24"/>
                <w:szCs w:val="24"/>
                <w:lang w:val="en-US"/>
              </w:rPr>
              <w:t>Interest</w:t>
            </w:r>
          </w:p>
        </w:tc>
      </w:tr>
      <w:tr w:rsidR="00860542" w:rsidRPr="00860542" w14:paraId="5D563A5A" w14:textId="77777777" w:rsidTr="002A0851">
        <w:tc>
          <w:tcPr>
            <w:tcW w:w="3865" w:type="dxa"/>
            <w:tcBorders>
              <w:top w:val="single" w:sz="4" w:space="0" w:color="auto"/>
              <w:bottom w:val="single" w:sz="4" w:space="0" w:color="auto"/>
              <w:right w:val="single" w:sz="4" w:space="0" w:color="auto"/>
            </w:tcBorders>
          </w:tcPr>
          <w:p w14:paraId="07AD0F18" w14:textId="77777777" w:rsidR="00860542" w:rsidRPr="00860542" w:rsidRDefault="00860542" w:rsidP="002A0851">
            <w:pPr>
              <w:ind w:left="-20" w:right="58"/>
              <w:rPr>
                <w:rFonts w:ascii="Gill Sans MT" w:hAnsi="Gill Sans MT" w:cs="Open Sans"/>
                <w:b/>
                <w:bCs/>
                <w:sz w:val="24"/>
                <w:szCs w:val="24"/>
              </w:rPr>
            </w:pPr>
            <w:r w:rsidRPr="00860542">
              <w:rPr>
                <w:rFonts w:ascii="Gill Sans MT" w:hAnsi="Gill Sans MT" w:cs="Open Sans"/>
                <w:b/>
                <w:bCs/>
                <w:sz w:val="24"/>
                <w:szCs w:val="24"/>
              </w:rPr>
              <w:t xml:space="preserve">Item PEX 1 </w:t>
            </w:r>
            <w:r w:rsidRPr="00860542">
              <w:rPr>
                <w:rFonts w:ascii="Gill Sans MT" w:hAnsi="Gill Sans MT" w:cs="Open Sans"/>
                <w:b/>
                <w:bCs/>
                <w:sz w:val="24"/>
                <w:szCs w:val="24"/>
              </w:rPr>
              <w:br/>
              <w:t>Confirmation of Minutes</w:t>
            </w:r>
          </w:p>
          <w:p w14:paraId="1528C3D8" w14:textId="77777777" w:rsidR="00860542" w:rsidRPr="00860542" w:rsidRDefault="00860542" w:rsidP="002A0851">
            <w:pPr>
              <w:ind w:left="-14" w:right="58"/>
              <w:rPr>
                <w:rFonts w:ascii="Gill Sans MT" w:hAnsi="Gill Sans MT" w:cs="Open Sans"/>
                <w:b/>
                <w:bCs/>
                <w:sz w:val="24"/>
                <w:szCs w:val="24"/>
                <w:lang w:val="en-US"/>
              </w:rPr>
            </w:pPr>
            <w:r w:rsidRPr="00860542">
              <w:rPr>
                <w:rFonts w:ascii="Gill Sans MT" w:hAnsi="Gill Sans MT" w:cs="Open Sans"/>
                <w:b/>
                <w:bCs/>
                <w:sz w:val="24"/>
                <w:szCs w:val="24"/>
              </w:rPr>
              <w:t>Item number PEX 2</w:t>
            </w:r>
            <w:r w:rsidRPr="00860542">
              <w:rPr>
                <w:rFonts w:ascii="Gill Sans MT" w:hAnsi="Gill Sans MT" w:cs="Open Sans"/>
                <w:b/>
                <w:bCs/>
                <w:sz w:val="24"/>
                <w:szCs w:val="24"/>
              </w:rPr>
              <w:br/>
              <w:t>Action Register</w:t>
            </w:r>
          </w:p>
        </w:tc>
        <w:tc>
          <w:tcPr>
            <w:tcW w:w="6030" w:type="dxa"/>
            <w:gridSpan w:val="2"/>
            <w:tcBorders>
              <w:top w:val="single" w:sz="4" w:space="0" w:color="auto"/>
              <w:left w:val="single" w:sz="4" w:space="0" w:color="auto"/>
              <w:bottom w:val="single" w:sz="4" w:space="0" w:color="auto"/>
            </w:tcBorders>
          </w:tcPr>
          <w:p w14:paraId="57EDEAD1" w14:textId="77777777" w:rsidR="00860542" w:rsidRPr="00860542" w:rsidRDefault="00860542" w:rsidP="002A0851">
            <w:pPr>
              <w:ind w:left="0" w:right="0"/>
              <w:rPr>
                <w:rFonts w:ascii="Gill Sans MT" w:hAnsi="Gill Sans MT" w:cs="Open Sans"/>
                <w:b/>
                <w:bCs/>
                <w:sz w:val="24"/>
                <w:szCs w:val="24"/>
                <w:lang w:val="en-US"/>
              </w:rPr>
            </w:pPr>
            <w:r w:rsidRPr="00860542">
              <w:rPr>
                <w:rFonts w:ascii="Gill Sans MT" w:hAnsi="Gill Sans MT" w:cs="Open Sans"/>
                <w:b/>
                <w:bCs/>
                <w:sz w:val="24"/>
                <w:szCs w:val="24"/>
              </w:rPr>
              <w:t>Refer to the previous Public Excluded reason in the agenda for this meeting.</w:t>
            </w:r>
          </w:p>
        </w:tc>
      </w:tr>
      <w:tr w:rsidR="00860542" w:rsidRPr="00860542" w14:paraId="5426DDB4" w14:textId="77777777" w:rsidTr="002A0851">
        <w:trPr>
          <w:trHeight w:val="584"/>
        </w:trPr>
        <w:tc>
          <w:tcPr>
            <w:tcW w:w="3865" w:type="dxa"/>
            <w:vMerge w:val="restart"/>
            <w:tcBorders>
              <w:top w:val="single" w:sz="4" w:space="0" w:color="auto"/>
              <w:right w:val="single" w:sz="4" w:space="0" w:color="auto"/>
            </w:tcBorders>
          </w:tcPr>
          <w:p w14:paraId="50097426" w14:textId="77777777" w:rsidR="00860542" w:rsidRPr="00860542" w:rsidRDefault="00860542" w:rsidP="003F286A">
            <w:pPr>
              <w:ind w:left="0"/>
              <w:rPr>
                <w:rFonts w:ascii="Gill Sans MT" w:hAnsi="Gill Sans MT"/>
                <w:b/>
                <w:bCs/>
                <w:sz w:val="24"/>
                <w:szCs w:val="24"/>
              </w:rPr>
            </w:pPr>
            <w:r w:rsidRPr="00860542">
              <w:rPr>
                <w:rFonts w:ascii="Gill Sans MT" w:hAnsi="Gill Sans MT" w:cs="Open Sans"/>
                <w:b/>
                <w:bCs/>
                <w:sz w:val="24"/>
                <w:szCs w:val="24"/>
              </w:rPr>
              <w:t xml:space="preserve">Item PEX 3.1 </w:t>
            </w:r>
            <w:r w:rsidRPr="00860542">
              <w:rPr>
                <w:rFonts w:ascii="Gill Sans MT" w:hAnsi="Gill Sans MT" w:cs="Open Sans"/>
                <w:b/>
                <w:bCs/>
                <w:sz w:val="24"/>
                <w:szCs w:val="24"/>
              </w:rPr>
              <w:br/>
              <w:t>Waters Financial Results to 31 October 2022</w:t>
            </w:r>
          </w:p>
        </w:tc>
        <w:tc>
          <w:tcPr>
            <w:tcW w:w="1559" w:type="dxa"/>
            <w:tcBorders>
              <w:top w:val="single" w:sz="4" w:space="0" w:color="auto"/>
              <w:left w:val="single" w:sz="4" w:space="0" w:color="auto"/>
              <w:bottom w:val="single" w:sz="4" w:space="0" w:color="auto"/>
              <w:right w:val="single" w:sz="4" w:space="0" w:color="auto"/>
            </w:tcBorders>
          </w:tcPr>
          <w:p w14:paraId="15B9AD66" w14:textId="77777777" w:rsidR="00860542" w:rsidRPr="00860542" w:rsidRDefault="00860542" w:rsidP="002A0851">
            <w:pPr>
              <w:tabs>
                <w:tab w:val="left" w:pos="5"/>
                <w:tab w:val="left" w:pos="1176"/>
              </w:tabs>
              <w:spacing w:before="240"/>
              <w:ind w:left="0" w:right="58"/>
              <w:rPr>
                <w:rFonts w:ascii="Gill Sans MT" w:hAnsi="Gill Sans MT" w:cs="Open Sans"/>
                <w:b/>
                <w:bCs/>
                <w:sz w:val="24"/>
                <w:szCs w:val="24"/>
                <w:lang w:val="en-US"/>
              </w:rPr>
            </w:pPr>
            <w:r w:rsidRPr="00860542">
              <w:rPr>
                <w:rFonts w:ascii="Gill Sans MT" w:hAnsi="Gill Sans MT" w:cs="Open Sans"/>
                <w:b/>
                <w:bCs/>
                <w:sz w:val="24"/>
                <w:szCs w:val="24"/>
                <w:lang w:val="en-US"/>
              </w:rPr>
              <w:t xml:space="preserve"> 7(2)(b)(ii)</w:t>
            </w:r>
          </w:p>
        </w:tc>
        <w:tc>
          <w:tcPr>
            <w:tcW w:w="4471" w:type="dxa"/>
            <w:tcBorders>
              <w:top w:val="single" w:sz="4" w:space="0" w:color="auto"/>
              <w:left w:val="single" w:sz="4" w:space="0" w:color="auto"/>
              <w:bottom w:val="single" w:sz="4" w:space="0" w:color="auto"/>
            </w:tcBorders>
          </w:tcPr>
          <w:p w14:paraId="0F3DE27F" w14:textId="77777777" w:rsidR="00860542" w:rsidRPr="00860542" w:rsidRDefault="00860542" w:rsidP="002A0851">
            <w:pPr>
              <w:pStyle w:val="BodyText"/>
              <w:spacing w:after="120"/>
              <w:ind w:left="0" w:right="58"/>
              <w:jc w:val="both"/>
              <w:rPr>
                <w:rFonts w:ascii="Gill Sans MT" w:hAnsi="Gill Sans MT" w:cs="Open Sans"/>
                <w:b/>
                <w:bCs/>
                <w:sz w:val="24"/>
                <w:szCs w:val="24"/>
              </w:rPr>
            </w:pPr>
            <w:r w:rsidRPr="00860542">
              <w:rPr>
                <w:rFonts w:ascii="Gill Sans MT" w:hAnsi="Gill Sans MT" w:cs="Open Sans"/>
                <w:b/>
                <w:bCs/>
                <w:sz w:val="24"/>
                <w:szCs w:val="24"/>
              </w:rPr>
              <w:t xml:space="preserve">To protect information that would otherwise unreasonably prejudice a person’s commercial position. </w:t>
            </w:r>
          </w:p>
        </w:tc>
      </w:tr>
      <w:tr w:rsidR="00860542" w:rsidRPr="00860542" w14:paraId="79F89A98" w14:textId="77777777" w:rsidTr="002A0851">
        <w:trPr>
          <w:trHeight w:val="1050"/>
        </w:trPr>
        <w:tc>
          <w:tcPr>
            <w:tcW w:w="3865" w:type="dxa"/>
            <w:vMerge/>
            <w:tcBorders>
              <w:bottom w:val="single" w:sz="4" w:space="0" w:color="auto"/>
              <w:right w:val="single" w:sz="4" w:space="0" w:color="auto"/>
            </w:tcBorders>
          </w:tcPr>
          <w:p w14:paraId="72142BBD" w14:textId="77777777" w:rsidR="00860542" w:rsidRPr="00860542" w:rsidRDefault="00860542" w:rsidP="002A0851">
            <w:pPr>
              <w:rPr>
                <w:rFonts w:ascii="Gill Sans MT" w:hAnsi="Gill Sans MT" w:cs="Open Sans"/>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DEDA57" w14:textId="77777777" w:rsidR="00860542" w:rsidRPr="00860542" w:rsidRDefault="00860542" w:rsidP="002A0851">
            <w:pPr>
              <w:tabs>
                <w:tab w:val="left" w:pos="1176"/>
              </w:tabs>
              <w:ind w:left="58" w:right="58"/>
              <w:rPr>
                <w:rFonts w:ascii="Gill Sans MT" w:hAnsi="Gill Sans MT" w:cs="Open Sans"/>
                <w:b/>
                <w:sz w:val="24"/>
                <w:szCs w:val="24"/>
              </w:rPr>
            </w:pPr>
            <w:r w:rsidRPr="00860542">
              <w:rPr>
                <w:rFonts w:ascii="Gill Sans MT" w:hAnsi="Gill Sans MT" w:cs="Open Sans"/>
                <w:b/>
                <w:sz w:val="24"/>
                <w:szCs w:val="24"/>
              </w:rPr>
              <w:t>7(2)(h)</w:t>
            </w:r>
          </w:p>
        </w:tc>
        <w:tc>
          <w:tcPr>
            <w:tcW w:w="4471" w:type="dxa"/>
            <w:tcBorders>
              <w:left w:val="single" w:sz="4" w:space="0" w:color="auto"/>
              <w:bottom w:val="single" w:sz="4" w:space="0" w:color="auto"/>
            </w:tcBorders>
          </w:tcPr>
          <w:p w14:paraId="226AE5A4" w14:textId="77777777" w:rsidR="00860542" w:rsidRPr="00860542" w:rsidRDefault="00860542" w:rsidP="002A0851">
            <w:pPr>
              <w:tabs>
                <w:tab w:val="left" w:pos="450"/>
              </w:tabs>
              <w:ind w:right="58"/>
              <w:jc w:val="both"/>
              <w:rPr>
                <w:rFonts w:ascii="Gill Sans MT" w:hAnsi="Gill Sans MT" w:cs="Open Sans"/>
                <w:b/>
                <w:bCs/>
                <w:sz w:val="24"/>
                <w:szCs w:val="24"/>
              </w:rPr>
            </w:pPr>
            <w:r w:rsidRPr="00860542">
              <w:rPr>
                <w:rFonts w:ascii="Gill Sans MT" w:hAnsi="Gill Sans MT" w:cs="Open Sans"/>
                <w:b/>
                <w:sz w:val="24"/>
                <w:szCs w:val="24"/>
              </w:rPr>
              <w:t>To enable commercial activities to be carried out without prejudice or disadvantage.</w:t>
            </w:r>
          </w:p>
        </w:tc>
      </w:tr>
      <w:tr w:rsidR="00860542" w:rsidRPr="00860542" w14:paraId="63263346" w14:textId="77777777" w:rsidTr="002A0851">
        <w:trPr>
          <w:trHeight w:val="885"/>
        </w:trPr>
        <w:tc>
          <w:tcPr>
            <w:tcW w:w="3865" w:type="dxa"/>
            <w:vMerge w:val="restart"/>
            <w:tcBorders>
              <w:top w:val="single" w:sz="4" w:space="0" w:color="auto"/>
              <w:right w:val="single" w:sz="4" w:space="0" w:color="auto"/>
            </w:tcBorders>
          </w:tcPr>
          <w:p w14:paraId="514FA723" w14:textId="77777777" w:rsidR="00860542" w:rsidRPr="00860542" w:rsidRDefault="00860542" w:rsidP="002A0851">
            <w:pPr>
              <w:rPr>
                <w:rFonts w:ascii="Gill Sans MT" w:hAnsi="Gill Sans MT" w:cs="Open Sans"/>
                <w:b/>
                <w:bCs/>
                <w:color w:val="002060"/>
                <w:sz w:val="24"/>
                <w:szCs w:val="24"/>
                <w:lang w:val="en-US"/>
              </w:rPr>
            </w:pPr>
            <w:r w:rsidRPr="00860542">
              <w:rPr>
                <w:rFonts w:ascii="Gill Sans MT" w:hAnsi="Gill Sans MT" w:cs="Open Sans"/>
                <w:b/>
                <w:bCs/>
                <w:sz w:val="24"/>
                <w:szCs w:val="24"/>
              </w:rPr>
              <w:lastRenderedPageBreak/>
              <w:t xml:space="preserve">Item PEX 3.2 </w:t>
            </w:r>
            <w:r w:rsidRPr="00860542">
              <w:rPr>
                <w:rFonts w:ascii="Gill Sans MT" w:hAnsi="Gill Sans MT" w:cs="Open Sans"/>
                <w:b/>
                <w:bCs/>
                <w:sz w:val="24"/>
                <w:szCs w:val="24"/>
              </w:rPr>
              <w:br/>
            </w:r>
            <w:r w:rsidRPr="00860542">
              <w:rPr>
                <w:rFonts w:ascii="Gill Sans MT" w:hAnsi="Gill Sans MT"/>
                <w:b/>
                <w:bCs/>
                <w:sz w:val="24"/>
                <w:szCs w:val="24"/>
              </w:rPr>
              <w:t>Ngaruawahia Wastewater Network Renewal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CBD589" w14:textId="77777777" w:rsidR="00860542" w:rsidRPr="00860542" w:rsidRDefault="00860542" w:rsidP="002A0851">
            <w:pPr>
              <w:tabs>
                <w:tab w:val="left" w:pos="1176"/>
              </w:tabs>
              <w:ind w:left="58" w:right="58"/>
              <w:rPr>
                <w:rFonts w:ascii="Gill Sans MT" w:hAnsi="Gill Sans MT" w:cs="Open Sans"/>
                <w:b/>
                <w:bCs/>
                <w:color w:val="002060"/>
                <w:sz w:val="24"/>
                <w:szCs w:val="24"/>
                <w:lang w:val="en-US"/>
              </w:rPr>
            </w:pPr>
            <w:r w:rsidRPr="00860542">
              <w:rPr>
                <w:rFonts w:ascii="Gill Sans MT" w:hAnsi="Gill Sans MT"/>
                <w:b/>
                <w:bCs/>
                <w:sz w:val="24"/>
                <w:szCs w:val="24"/>
              </w:rPr>
              <w:t>7(2)(b)(ii)</w:t>
            </w:r>
          </w:p>
        </w:tc>
        <w:tc>
          <w:tcPr>
            <w:tcW w:w="4471" w:type="dxa"/>
            <w:tcBorders>
              <w:top w:val="single" w:sz="4" w:space="0" w:color="auto"/>
              <w:left w:val="single" w:sz="4" w:space="0" w:color="auto"/>
              <w:bottom w:val="single" w:sz="4" w:space="0" w:color="auto"/>
            </w:tcBorders>
            <w:shd w:val="clear" w:color="auto" w:fill="auto"/>
          </w:tcPr>
          <w:p w14:paraId="61CBD138" w14:textId="77777777" w:rsidR="00860542" w:rsidRPr="00860542" w:rsidRDefault="00860542" w:rsidP="002A0851">
            <w:pPr>
              <w:tabs>
                <w:tab w:val="left" w:pos="450"/>
              </w:tabs>
              <w:ind w:right="58"/>
              <w:jc w:val="both"/>
              <w:rPr>
                <w:rFonts w:ascii="Gill Sans MT" w:hAnsi="Gill Sans MT" w:cs="Open Sans"/>
                <w:b/>
                <w:bCs/>
                <w:color w:val="002060"/>
                <w:sz w:val="24"/>
                <w:szCs w:val="24"/>
              </w:rPr>
            </w:pPr>
            <w:r w:rsidRPr="00860542">
              <w:rPr>
                <w:rFonts w:ascii="Gill Sans MT" w:hAnsi="Gill Sans MT"/>
                <w:b/>
                <w:bCs/>
                <w:sz w:val="24"/>
                <w:szCs w:val="24"/>
              </w:rPr>
              <w:t>To protect information that would otherwise unreasonably prejudice a person’s commercial position</w:t>
            </w:r>
          </w:p>
        </w:tc>
      </w:tr>
      <w:tr w:rsidR="00860542" w:rsidRPr="00860542" w14:paraId="1F1854EC" w14:textId="77777777" w:rsidTr="002A0851">
        <w:trPr>
          <w:trHeight w:val="685"/>
        </w:trPr>
        <w:tc>
          <w:tcPr>
            <w:tcW w:w="3865" w:type="dxa"/>
            <w:vMerge/>
            <w:tcBorders>
              <w:bottom w:val="nil"/>
              <w:right w:val="single" w:sz="4" w:space="0" w:color="auto"/>
            </w:tcBorders>
          </w:tcPr>
          <w:p w14:paraId="4B89EDC7" w14:textId="77777777" w:rsidR="00860542" w:rsidRPr="00860542" w:rsidRDefault="00860542" w:rsidP="002A0851">
            <w:pPr>
              <w:rPr>
                <w:rFonts w:ascii="Gill Sans MT" w:hAnsi="Gill Sans MT" w:cs="Open Sans"/>
                <w:b/>
                <w:bCs/>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73D3F9" w14:textId="77777777" w:rsidR="00860542" w:rsidRPr="00860542" w:rsidRDefault="00860542" w:rsidP="002A0851">
            <w:pPr>
              <w:tabs>
                <w:tab w:val="left" w:pos="1176"/>
              </w:tabs>
              <w:ind w:left="58" w:right="58"/>
              <w:rPr>
                <w:rFonts w:ascii="Gill Sans MT" w:hAnsi="Gill Sans MT" w:cs="Open Sans"/>
                <w:b/>
                <w:bCs/>
                <w:color w:val="002060"/>
                <w:sz w:val="24"/>
                <w:szCs w:val="24"/>
              </w:rPr>
            </w:pPr>
            <w:r w:rsidRPr="00860542">
              <w:rPr>
                <w:rFonts w:ascii="Gill Sans MT" w:hAnsi="Gill Sans MT"/>
                <w:b/>
                <w:bCs/>
                <w:sz w:val="24"/>
                <w:szCs w:val="24"/>
              </w:rPr>
              <w:t>7(2)(h)</w:t>
            </w:r>
          </w:p>
        </w:tc>
        <w:tc>
          <w:tcPr>
            <w:tcW w:w="4471" w:type="dxa"/>
            <w:tcBorders>
              <w:top w:val="single" w:sz="4" w:space="0" w:color="auto"/>
              <w:left w:val="single" w:sz="4" w:space="0" w:color="auto"/>
              <w:bottom w:val="single" w:sz="4" w:space="0" w:color="auto"/>
              <w:right w:val="single" w:sz="4" w:space="0" w:color="auto"/>
            </w:tcBorders>
            <w:shd w:val="clear" w:color="auto" w:fill="auto"/>
          </w:tcPr>
          <w:p w14:paraId="4797A16B" w14:textId="77777777" w:rsidR="00860542" w:rsidRPr="00860542" w:rsidRDefault="00860542" w:rsidP="002A0851">
            <w:pPr>
              <w:tabs>
                <w:tab w:val="left" w:pos="450"/>
              </w:tabs>
              <w:ind w:right="58"/>
              <w:jc w:val="both"/>
              <w:rPr>
                <w:rFonts w:ascii="Gill Sans MT" w:hAnsi="Gill Sans MT" w:cs="Open Sans"/>
                <w:b/>
                <w:bCs/>
                <w:color w:val="002060"/>
                <w:sz w:val="24"/>
                <w:szCs w:val="24"/>
              </w:rPr>
            </w:pPr>
            <w:r w:rsidRPr="00860542">
              <w:rPr>
                <w:rFonts w:ascii="Gill Sans MT" w:hAnsi="Gill Sans MT"/>
                <w:b/>
                <w:bCs/>
                <w:sz w:val="24"/>
                <w:szCs w:val="24"/>
              </w:rPr>
              <w:t>To enable commercial activities to be carried out without prejudice or disadvantage.</w:t>
            </w:r>
          </w:p>
        </w:tc>
      </w:tr>
      <w:tr w:rsidR="00860542" w:rsidRPr="00860542" w14:paraId="79038725" w14:textId="77777777" w:rsidTr="002A0851">
        <w:trPr>
          <w:trHeight w:val="685"/>
        </w:trPr>
        <w:tc>
          <w:tcPr>
            <w:tcW w:w="3865" w:type="dxa"/>
            <w:tcBorders>
              <w:top w:val="nil"/>
              <w:bottom w:val="single" w:sz="4" w:space="0" w:color="auto"/>
              <w:right w:val="single" w:sz="4" w:space="0" w:color="auto"/>
            </w:tcBorders>
          </w:tcPr>
          <w:p w14:paraId="037EAD6A" w14:textId="77777777" w:rsidR="00860542" w:rsidRPr="00860542" w:rsidRDefault="00860542" w:rsidP="002A0851">
            <w:pPr>
              <w:rPr>
                <w:rFonts w:ascii="Gill Sans MT" w:hAnsi="Gill Sans MT" w:cs="Open Sans"/>
                <w:b/>
                <w:bCs/>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CF8085" w14:textId="77777777" w:rsidR="00860542" w:rsidRPr="00860542" w:rsidRDefault="00860542" w:rsidP="002A0851">
            <w:pPr>
              <w:tabs>
                <w:tab w:val="left" w:pos="1176"/>
              </w:tabs>
              <w:ind w:left="58" w:right="58"/>
              <w:rPr>
                <w:rFonts w:ascii="Gill Sans MT" w:hAnsi="Gill Sans MT"/>
                <w:b/>
                <w:bCs/>
                <w:sz w:val="24"/>
                <w:szCs w:val="24"/>
              </w:rPr>
            </w:pPr>
            <w:r w:rsidRPr="00860542">
              <w:rPr>
                <w:rFonts w:ascii="Gill Sans MT" w:hAnsi="Gill Sans MT"/>
                <w:b/>
                <w:bCs/>
                <w:sz w:val="24"/>
                <w:szCs w:val="24"/>
              </w:rPr>
              <w:t>7(2)(j)</w:t>
            </w:r>
          </w:p>
        </w:tc>
        <w:tc>
          <w:tcPr>
            <w:tcW w:w="4471" w:type="dxa"/>
            <w:tcBorders>
              <w:top w:val="single" w:sz="4" w:space="0" w:color="auto"/>
              <w:left w:val="single" w:sz="4" w:space="0" w:color="auto"/>
              <w:bottom w:val="single" w:sz="4" w:space="0" w:color="auto"/>
              <w:right w:val="single" w:sz="4" w:space="0" w:color="auto"/>
            </w:tcBorders>
            <w:shd w:val="clear" w:color="auto" w:fill="auto"/>
          </w:tcPr>
          <w:p w14:paraId="0C822CF6" w14:textId="77777777" w:rsidR="00860542" w:rsidRPr="00860542" w:rsidRDefault="00860542" w:rsidP="002A0851">
            <w:pPr>
              <w:tabs>
                <w:tab w:val="left" w:pos="450"/>
              </w:tabs>
              <w:ind w:right="58"/>
              <w:jc w:val="both"/>
              <w:rPr>
                <w:rFonts w:ascii="Gill Sans MT" w:hAnsi="Gill Sans MT"/>
                <w:b/>
                <w:bCs/>
                <w:sz w:val="24"/>
                <w:szCs w:val="24"/>
              </w:rPr>
            </w:pPr>
            <w:r w:rsidRPr="00860542">
              <w:rPr>
                <w:rFonts w:ascii="Gill Sans MT" w:hAnsi="Gill Sans MT"/>
                <w:b/>
                <w:bCs/>
                <w:sz w:val="24"/>
                <w:szCs w:val="24"/>
              </w:rPr>
              <w:t>To prevent use of the information for improper gain or advantage.</w:t>
            </w:r>
          </w:p>
        </w:tc>
      </w:tr>
      <w:tr w:rsidR="00860542" w:rsidRPr="00860542" w14:paraId="05B216C8" w14:textId="77777777" w:rsidTr="002A0851">
        <w:trPr>
          <w:trHeight w:val="1076"/>
        </w:trPr>
        <w:tc>
          <w:tcPr>
            <w:tcW w:w="3865" w:type="dxa"/>
            <w:tcBorders>
              <w:right w:val="single" w:sz="4" w:space="0" w:color="auto"/>
            </w:tcBorders>
          </w:tcPr>
          <w:p w14:paraId="176495F9" w14:textId="77777777" w:rsidR="00860542" w:rsidRPr="00860542" w:rsidRDefault="00860542" w:rsidP="002A0851">
            <w:pPr>
              <w:rPr>
                <w:rFonts w:ascii="Gill Sans MT" w:hAnsi="Gill Sans MT" w:cs="Open Sans"/>
                <w:b/>
                <w:bCs/>
                <w:color w:val="002060"/>
                <w:sz w:val="24"/>
                <w:szCs w:val="24"/>
              </w:rPr>
            </w:pPr>
            <w:r w:rsidRPr="00860542">
              <w:rPr>
                <w:rFonts w:ascii="Gill Sans MT" w:hAnsi="Gill Sans MT" w:cs="Open Sans"/>
                <w:b/>
                <w:bCs/>
                <w:sz w:val="24"/>
                <w:szCs w:val="24"/>
              </w:rPr>
              <w:t>Item PEX 3.3</w:t>
            </w:r>
            <w:r w:rsidRPr="00860542">
              <w:rPr>
                <w:rFonts w:ascii="Gill Sans MT" w:hAnsi="Gill Sans MT" w:cs="Open Sans"/>
                <w:b/>
                <w:bCs/>
                <w:sz w:val="24"/>
                <w:szCs w:val="24"/>
              </w:rPr>
              <w:br/>
            </w:r>
            <w:r w:rsidRPr="00860542">
              <w:rPr>
                <w:rFonts w:ascii="Gill Sans MT" w:hAnsi="Gill Sans MT"/>
                <w:b/>
                <w:bCs/>
                <w:sz w:val="24"/>
                <w:szCs w:val="24"/>
              </w:rPr>
              <w:t>Raglan Wastewater Treatment Plant Upgrade</w:t>
            </w:r>
          </w:p>
        </w:tc>
        <w:tc>
          <w:tcPr>
            <w:tcW w:w="1559" w:type="dxa"/>
            <w:tcBorders>
              <w:top w:val="single" w:sz="4" w:space="0" w:color="auto"/>
              <w:left w:val="single" w:sz="4" w:space="0" w:color="auto"/>
              <w:bottom w:val="single" w:sz="4" w:space="0" w:color="auto"/>
              <w:right w:val="single" w:sz="4" w:space="0" w:color="auto"/>
            </w:tcBorders>
          </w:tcPr>
          <w:p w14:paraId="08DA2AEE" w14:textId="77777777" w:rsidR="00860542" w:rsidRPr="00860542" w:rsidRDefault="00860542" w:rsidP="002A0851">
            <w:pPr>
              <w:tabs>
                <w:tab w:val="left" w:pos="1176"/>
              </w:tabs>
              <w:ind w:left="58" w:right="58"/>
              <w:rPr>
                <w:rStyle w:val="normaltextrun"/>
                <w:rFonts w:ascii="Gill Sans MT" w:hAnsi="Gill Sans MT" w:cs="Open Sans"/>
                <w:b/>
                <w:bCs/>
                <w:color w:val="002060"/>
                <w:sz w:val="24"/>
                <w:szCs w:val="24"/>
                <w:shd w:val="clear" w:color="auto" w:fill="FFFFFF"/>
              </w:rPr>
            </w:pPr>
            <w:r w:rsidRPr="00860542">
              <w:rPr>
                <w:rFonts w:ascii="Gill Sans MT" w:hAnsi="Gill Sans MT" w:cs="Open Sans"/>
                <w:b/>
                <w:bCs/>
                <w:sz w:val="24"/>
                <w:szCs w:val="24"/>
                <w:lang w:val="en-US"/>
              </w:rPr>
              <w:t xml:space="preserve"> 7(2)(b)(ii)</w:t>
            </w:r>
          </w:p>
        </w:tc>
        <w:tc>
          <w:tcPr>
            <w:tcW w:w="4471" w:type="dxa"/>
            <w:tcBorders>
              <w:top w:val="single" w:sz="4" w:space="0" w:color="auto"/>
              <w:left w:val="single" w:sz="4" w:space="0" w:color="auto"/>
              <w:bottom w:val="single" w:sz="4" w:space="0" w:color="auto"/>
              <w:right w:val="single" w:sz="4" w:space="0" w:color="auto"/>
            </w:tcBorders>
          </w:tcPr>
          <w:p w14:paraId="34ADAC27" w14:textId="77777777" w:rsidR="00860542" w:rsidRPr="00860542" w:rsidRDefault="00860542" w:rsidP="002A0851">
            <w:pPr>
              <w:tabs>
                <w:tab w:val="left" w:pos="450"/>
              </w:tabs>
              <w:jc w:val="both"/>
              <w:rPr>
                <w:rStyle w:val="normaltextrun"/>
                <w:rFonts w:ascii="Gill Sans MT" w:hAnsi="Gill Sans MT" w:cs="Open Sans"/>
                <w:b/>
                <w:bCs/>
                <w:color w:val="002060"/>
                <w:sz w:val="24"/>
                <w:szCs w:val="24"/>
                <w:shd w:val="clear" w:color="auto" w:fill="FFFFFF"/>
              </w:rPr>
            </w:pPr>
            <w:r w:rsidRPr="00860542">
              <w:rPr>
                <w:rFonts w:ascii="Gill Sans MT" w:hAnsi="Gill Sans MT" w:cs="Open Sans"/>
                <w:b/>
                <w:bCs/>
                <w:sz w:val="24"/>
                <w:szCs w:val="24"/>
              </w:rPr>
              <w:t xml:space="preserve">To protect information that would otherwise unreasonably prejudice a person’s commercial position. </w:t>
            </w:r>
          </w:p>
        </w:tc>
      </w:tr>
      <w:tr w:rsidR="00860542" w:rsidRPr="00860542" w14:paraId="61C9DFF1" w14:textId="77777777" w:rsidTr="002A0851">
        <w:trPr>
          <w:trHeight w:val="685"/>
        </w:trPr>
        <w:tc>
          <w:tcPr>
            <w:tcW w:w="3865" w:type="dxa"/>
            <w:tcBorders>
              <w:right w:val="single" w:sz="4" w:space="0" w:color="auto"/>
            </w:tcBorders>
          </w:tcPr>
          <w:p w14:paraId="1C20BC7E" w14:textId="77777777" w:rsidR="00860542" w:rsidRPr="00860542" w:rsidRDefault="00860542" w:rsidP="002A0851">
            <w:pPr>
              <w:rPr>
                <w:rFonts w:ascii="Gill Sans MT" w:hAnsi="Gill Sans MT" w:cs="Open Sans"/>
                <w:b/>
                <w:bCs/>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EBEC57" w14:textId="77777777" w:rsidR="00860542" w:rsidRPr="00860542" w:rsidRDefault="00860542" w:rsidP="002A0851">
            <w:pPr>
              <w:tabs>
                <w:tab w:val="left" w:pos="1176"/>
              </w:tabs>
              <w:ind w:left="58" w:right="58"/>
              <w:rPr>
                <w:rFonts w:ascii="Gill Sans MT" w:hAnsi="Gill Sans MT" w:cs="Open Sans"/>
                <w:b/>
                <w:sz w:val="24"/>
                <w:szCs w:val="24"/>
                <w:highlight w:val="yellow"/>
              </w:rPr>
            </w:pPr>
            <w:r w:rsidRPr="00860542">
              <w:rPr>
                <w:rFonts w:ascii="Gill Sans MT" w:hAnsi="Gill Sans MT"/>
                <w:b/>
                <w:bCs/>
                <w:sz w:val="24"/>
                <w:szCs w:val="24"/>
              </w:rPr>
              <w:t>7(2)(h)</w:t>
            </w:r>
          </w:p>
        </w:tc>
        <w:tc>
          <w:tcPr>
            <w:tcW w:w="4471" w:type="dxa"/>
            <w:tcBorders>
              <w:top w:val="single" w:sz="4" w:space="0" w:color="auto"/>
              <w:left w:val="single" w:sz="4" w:space="0" w:color="auto"/>
              <w:bottom w:val="single" w:sz="4" w:space="0" w:color="auto"/>
              <w:right w:val="single" w:sz="4" w:space="0" w:color="auto"/>
            </w:tcBorders>
          </w:tcPr>
          <w:p w14:paraId="2BD692C8" w14:textId="77777777" w:rsidR="00860542" w:rsidRPr="00860542" w:rsidRDefault="00860542" w:rsidP="002A0851">
            <w:pPr>
              <w:jc w:val="both"/>
              <w:rPr>
                <w:rFonts w:ascii="Gill Sans MT" w:hAnsi="Gill Sans MT" w:cs="Open Sans"/>
                <w:b/>
                <w:sz w:val="24"/>
                <w:szCs w:val="24"/>
                <w:highlight w:val="yellow"/>
              </w:rPr>
            </w:pPr>
            <w:r w:rsidRPr="00860542">
              <w:rPr>
                <w:rFonts w:ascii="Gill Sans MT" w:hAnsi="Gill Sans MT"/>
                <w:b/>
                <w:bCs/>
                <w:sz w:val="24"/>
                <w:szCs w:val="24"/>
              </w:rPr>
              <w:t>To enable commercial activities to be carried out without prejudice or disadvantage.</w:t>
            </w:r>
          </w:p>
        </w:tc>
      </w:tr>
      <w:tr w:rsidR="00860542" w:rsidRPr="00860542" w14:paraId="161F1E82" w14:textId="77777777" w:rsidTr="002A0851">
        <w:trPr>
          <w:trHeight w:val="685"/>
        </w:trPr>
        <w:tc>
          <w:tcPr>
            <w:tcW w:w="3865" w:type="dxa"/>
            <w:tcBorders>
              <w:right w:val="single" w:sz="4" w:space="0" w:color="auto"/>
            </w:tcBorders>
          </w:tcPr>
          <w:p w14:paraId="18A0FFDD" w14:textId="77777777" w:rsidR="00860542" w:rsidRPr="00860542" w:rsidRDefault="00860542" w:rsidP="002A0851">
            <w:pPr>
              <w:rPr>
                <w:rFonts w:ascii="Gill Sans MT" w:hAnsi="Gill Sans MT" w:cs="Open Sans"/>
                <w:b/>
                <w:bCs/>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84768E" w14:textId="77777777" w:rsidR="00860542" w:rsidRPr="00860542" w:rsidRDefault="00860542" w:rsidP="002A0851">
            <w:pPr>
              <w:jc w:val="both"/>
              <w:rPr>
                <w:rFonts w:ascii="Gill Sans MT" w:hAnsi="Gill Sans MT" w:cs="Open Sans"/>
                <w:b/>
                <w:sz w:val="24"/>
                <w:szCs w:val="24"/>
              </w:rPr>
            </w:pPr>
            <w:r w:rsidRPr="00860542">
              <w:rPr>
                <w:rFonts w:ascii="Gill Sans MT" w:hAnsi="Gill Sans MT" w:cs="Open Sans"/>
                <w:b/>
                <w:sz w:val="24"/>
                <w:szCs w:val="24"/>
              </w:rPr>
              <w:t>48(1)(d)</w:t>
            </w:r>
          </w:p>
        </w:tc>
        <w:tc>
          <w:tcPr>
            <w:tcW w:w="4471" w:type="dxa"/>
            <w:tcBorders>
              <w:top w:val="single" w:sz="4" w:space="0" w:color="auto"/>
              <w:left w:val="single" w:sz="4" w:space="0" w:color="auto"/>
              <w:bottom w:val="single" w:sz="4" w:space="0" w:color="auto"/>
              <w:right w:val="single" w:sz="4" w:space="0" w:color="auto"/>
            </w:tcBorders>
          </w:tcPr>
          <w:p w14:paraId="3BC52B69" w14:textId="77777777" w:rsidR="00860542" w:rsidRPr="00860542" w:rsidRDefault="00860542" w:rsidP="002A0851">
            <w:pPr>
              <w:jc w:val="both"/>
              <w:rPr>
                <w:rFonts w:ascii="Gill Sans MT" w:hAnsi="Gill Sans MT" w:cs="Open Sans"/>
                <w:b/>
                <w:sz w:val="24"/>
                <w:szCs w:val="24"/>
              </w:rPr>
            </w:pPr>
            <w:r w:rsidRPr="00860542">
              <w:rPr>
                <w:rFonts w:ascii="Gill Sans MT" w:hAnsi="Gill Sans MT" w:cs="Open Sans"/>
                <w:b/>
                <w:sz w:val="24"/>
                <w:szCs w:val="24"/>
              </w:rPr>
              <w:t xml:space="preserve">To enable deliberations in private on a decision or recommendation in any applicable proceeding                                  </w:t>
            </w:r>
          </w:p>
        </w:tc>
      </w:tr>
      <w:bookmarkEnd w:id="4"/>
    </w:tbl>
    <w:p w14:paraId="5A9F88FE" w14:textId="267D5A47" w:rsidR="007D29B6" w:rsidRDefault="007D29B6" w:rsidP="007D4128">
      <w:pPr>
        <w:pStyle w:val="BodyText"/>
        <w:ind w:left="0"/>
        <w:jc w:val="both"/>
        <w:rPr>
          <w:rFonts w:ascii="Gill Sans MT" w:hAnsi="Gill Sans MT"/>
          <w:sz w:val="24"/>
          <w:szCs w:val="24"/>
        </w:rPr>
      </w:pPr>
    </w:p>
    <w:p w14:paraId="5484604A" w14:textId="04BEA12E" w:rsidR="003F286A" w:rsidRDefault="003F286A" w:rsidP="003F286A">
      <w:pPr>
        <w:tabs>
          <w:tab w:val="right" w:pos="9070"/>
        </w:tabs>
        <w:ind w:left="-284" w:firstLine="142"/>
        <w:rPr>
          <w:rFonts w:ascii="Gill Sans MT" w:hAnsi="Gill Sans MT"/>
          <w:b/>
          <w:bCs/>
          <w:sz w:val="24"/>
          <w:szCs w:val="24"/>
        </w:rPr>
      </w:pPr>
      <w:r w:rsidRPr="00E73D11">
        <w:rPr>
          <w:rFonts w:ascii="Gill Sans MT" w:hAnsi="Gill Sans MT"/>
          <w:b/>
          <w:bCs/>
          <w:sz w:val="24"/>
          <w:szCs w:val="24"/>
          <w:u w:val="single"/>
        </w:rPr>
        <w:t>CARRIED</w:t>
      </w:r>
      <w:r>
        <w:rPr>
          <w:rFonts w:ascii="Gill Sans MT" w:hAnsi="Gill Sans MT"/>
          <w:b/>
          <w:bCs/>
          <w:sz w:val="24"/>
          <w:szCs w:val="24"/>
        </w:rPr>
        <w:tab/>
        <w:t>WGB2211/10</w:t>
      </w:r>
    </w:p>
    <w:p w14:paraId="31FD1110" w14:textId="4095439B" w:rsidR="003F286A" w:rsidRDefault="003F286A" w:rsidP="007D4128">
      <w:pPr>
        <w:pStyle w:val="BodyText"/>
        <w:ind w:left="0"/>
        <w:jc w:val="both"/>
        <w:rPr>
          <w:rFonts w:ascii="Gill Sans MT" w:hAnsi="Gill Sans MT"/>
          <w:sz w:val="24"/>
          <w:szCs w:val="24"/>
        </w:rPr>
      </w:pPr>
    </w:p>
    <w:p w14:paraId="394F6587" w14:textId="47EC2661" w:rsidR="005836BD" w:rsidRPr="005836BD" w:rsidRDefault="005836BD" w:rsidP="007D4128">
      <w:pPr>
        <w:pStyle w:val="BodyText"/>
        <w:ind w:left="0"/>
        <w:jc w:val="both"/>
        <w:rPr>
          <w:rFonts w:ascii="Gill Sans MT" w:hAnsi="Gill Sans MT"/>
          <w:b/>
          <w:bCs/>
          <w:i/>
          <w:iCs/>
          <w:sz w:val="24"/>
          <w:szCs w:val="24"/>
        </w:rPr>
      </w:pPr>
      <w:r w:rsidRPr="005836BD">
        <w:rPr>
          <w:rFonts w:ascii="Gill Sans MT" w:hAnsi="Gill Sans MT"/>
          <w:b/>
          <w:bCs/>
          <w:i/>
          <w:iCs/>
          <w:sz w:val="24"/>
          <w:szCs w:val="24"/>
        </w:rPr>
        <w:t>The meeting adjourned at 12.22pm for lunch</w:t>
      </w:r>
      <w:r>
        <w:rPr>
          <w:rFonts w:ascii="Gill Sans MT" w:hAnsi="Gill Sans MT"/>
          <w:b/>
          <w:bCs/>
          <w:i/>
          <w:iCs/>
          <w:sz w:val="24"/>
          <w:szCs w:val="24"/>
        </w:rPr>
        <w:t xml:space="preserve"> and resumed at 12.50pm.</w:t>
      </w:r>
    </w:p>
    <w:p w14:paraId="355761D9" w14:textId="44B5B5AB" w:rsidR="007D4128" w:rsidRDefault="007D4128" w:rsidP="007D4128">
      <w:pPr>
        <w:spacing w:before="240" w:line="360" w:lineRule="auto"/>
        <w:jc w:val="both"/>
        <w:rPr>
          <w:rFonts w:ascii="Gill Sans MT" w:hAnsi="Gill Sans MT"/>
          <w:i/>
          <w:sz w:val="24"/>
          <w:szCs w:val="24"/>
        </w:rPr>
      </w:pPr>
      <w:r w:rsidRPr="006001CF">
        <w:rPr>
          <w:rFonts w:ascii="Gill Sans MT" w:hAnsi="Gill Sans MT"/>
          <w:i/>
          <w:sz w:val="24"/>
          <w:szCs w:val="24"/>
        </w:rPr>
        <w:t xml:space="preserve">Resolutions </w:t>
      </w:r>
      <w:r w:rsidR="007D2DA7" w:rsidRPr="006001CF">
        <w:rPr>
          <w:rFonts w:ascii="Gill Sans MT" w:hAnsi="Gill Sans MT"/>
          <w:i/>
          <w:sz w:val="24"/>
          <w:szCs w:val="24"/>
        </w:rPr>
        <w:t>WGB</w:t>
      </w:r>
      <w:r w:rsidR="00B13DCD">
        <w:rPr>
          <w:rFonts w:ascii="Gill Sans MT" w:hAnsi="Gill Sans MT"/>
          <w:i/>
          <w:sz w:val="24"/>
          <w:szCs w:val="24"/>
        </w:rPr>
        <w:t>2</w:t>
      </w:r>
      <w:r w:rsidR="00280863">
        <w:rPr>
          <w:rFonts w:ascii="Gill Sans MT" w:hAnsi="Gill Sans MT"/>
          <w:i/>
          <w:sz w:val="24"/>
          <w:szCs w:val="24"/>
        </w:rPr>
        <w:t>211/11</w:t>
      </w:r>
      <w:r w:rsidR="00B13DCD">
        <w:rPr>
          <w:rFonts w:ascii="Gill Sans MT" w:hAnsi="Gill Sans MT"/>
          <w:i/>
          <w:sz w:val="24"/>
          <w:szCs w:val="24"/>
        </w:rPr>
        <w:t xml:space="preserve"> - </w:t>
      </w:r>
      <w:r w:rsidR="007D2DA7" w:rsidRPr="006001CF">
        <w:rPr>
          <w:rFonts w:ascii="Gill Sans MT" w:hAnsi="Gill Sans MT"/>
          <w:i/>
          <w:sz w:val="24"/>
          <w:szCs w:val="24"/>
        </w:rPr>
        <w:t>WGB</w:t>
      </w:r>
      <w:r w:rsidR="00B13DCD">
        <w:rPr>
          <w:rFonts w:ascii="Gill Sans MT" w:hAnsi="Gill Sans MT"/>
          <w:i/>
          <w:sz w:val="24"/>
          <w:szCs w:val="24"/>
        </w:rPr>
        <w:t>2</w:t>
      </w:r>
      <w:r w:rsidR="00280863">
        <w:rPr>
          <w:rFonts w:ascii="Gill Sans MT" w:hAnsi="Gill Sans MT"/>
          <w:i/>
          <w:sz w:val="24"/>
          <w:szCs w:val="24"/>
        </w:rPr>
        <w:t>211/16</w:t>
      </w:r>
      <w:r w:rsidRPr="006001CF">
        <w:rPr>
          <w:rFonts w:ascii="Gill Sans MT" w:hAnsi="Gill Sans MT"/>
          <w:i/>
          <w:sz w:val="24"/>
          <w:szCs w:val="24"/>
        </w:rPr>
        <w:t xml:space="preserve"> are contained in the public excluded section of these minutes.</w:t>
      </w:r>
    </w:p>
    <w:p w14:paraId="30D8D7CA" w14:textId="77777777" w:rsidR="007D4128" w:rsidRPr="005F3892" w:rsidRDefault="007D4128" w:rsidP="007D4128">
      <w:pPr>
        <w:ind w:left="1985" w:hanging="1985"/>
        <w:rPr>
          <w:rFonts w:ascii="Gill Sans MT" w:hAnsi="Gill Sans MT"/>
          <w:sz w:val="24"/>
          <w:szCs w:val="24"/>
        </w:rPr>
      </w:pPr>
    </w:p>
    <w:p w14:paraId="09DB25D8" w14:textId="2524593B" w:rsidR="007D4128" w:rsidRPr="005F3892" w:rsidRDefault="007D4128" w:rsidP="00DE6BBA">
      <w:pPr>
        <w:tabs>
          <w:tab w:val="left" w:pos="2380"/>
        </w:tabs>
        <w:jc w:val="both"/>
        <w:rPr>
          <w:rFonts w:ascii="Gill Sans MT" w:hAnsi="Gill Sans MT"/>
          <w:sz w:val="24"/>
          <w:szCs w:val="24"/>
        </w:rPr>
      </w:pPr>
      <w:r w:rsidRPr="00860542">
        <w:rPr>
          <w:rFonts w:ascii="Gill Sans MT" w:hAnsi="Gill Sans MT"/>
          <w:sz w:val="24"/>
          <w:szCs w:val="24"/>
        </w:rPr>
        <w:t xml:space="preserve">Having resumed open meeting and </w:t>
      </w:r>
      <w:r w:rsidR="00860542">
        <w:rPr>
          <w:rFonts w:ascii="Gill Sans MT" w:hAnsi="Gill Sans MT"/>
          <w:sz w:val="24"/>
          <w:szCs w:val="24"/>
        </w:rPr>
        <w:t>t</w:t>
      </w:r>
      <w:r w:rsidRPr="005F3892">
        <w:rPr>
          <w:rFonts w:ascii="Gill Sans MT" w:hAnsi="Gill Sans MT"/>
          <w:sz w:val="24"/>
          <w:szCs w:val="24"/>
        </w:rPr>
        <w:t xml:space="preserve">here being no further business the meeting was declared closed at </w:t>
      </w:r>
      <w:r w:rsidR="00A54935">
        <w:rPr>
          <w:rFonts w:ascii="Gill Sans MT" w:hAnsi="Gill Sans MT"/>
          <w:sz w:val="24"/>
          <w:szCs w:val="24"/>
        </w:rPr>
        <w:t>1.52pm</w:t>
      </w:r>
      <w:r w:rsidRPr="005F3892">
        <w:rPr>
          <w:rFonts w:ascii="Gill Sans MT" w:hAnsi="Gill Sans MT"/>
          <w:sz w:val="24"/>
          <w:szCs w:val="24"/>
        </w:rPr>
        <w:t>.</w:t>
      </w:r>
    </w:p>
    <w:p w14:paraId="3747918E" w14:textId="77777777" w:rsidR="007D4128" w:rsidRDefault="007D4128" w:rsidP="007D4128">
      <w:pPr>
        <w:pStyle w:val="BodyText"/>
        <w:ind w:left="0"/>
        <w:jc w:val="both"/>
        <w:rPr>
          <w:rFonts w:ascii="Gill Sans MT" w:hAnsi="Gill Sans MT"/>
          <w:sz w:val="24"/>
          <w:szCs w:val="24"/>
        </w:rPr>
      </w:pPr>
    </w:p>
    <w:p w14:paraId="4FA7D65E" w14:textId="03971C8B" w:rsidR="00E5703D" w:rsidRDefault="00E5703D" w:rsidP="00E5703D">
      <w:pPr>
        <w:rPr>
          <w:rFonts w:ascii="Gill Sans MT" w:hAnsi="Gill Sans MT"/>
          <w:sz w:val="24"/>
          <w:szCs w:val="24"/>
        </w:rPr>
      </w:pPr>
      <w:r>
        <w:rPr>
          <w:rFonts w:ascii="Gill Sans MT" w:hAnsi="Gill Sans MT"/>
          <w:sz w:val="24"/>
          <w:szCs w:val="24"/>
        </w:rPr>
        <w:t>Minutes approved and confirmed this                        day of                                        20</w:t>
      </w:r>
      <w:r w:rsidR="00B13DCD">
        <w:rPr>
          <w:rFonts w:ascii="Gill Sans MT" w:hAnsi="Gill Sans MT"/>
          <w:sz w:val="24"/>
          <w:szCs w:val="24"/>
        </w:rPr>
        <w:t>2</w:t>
      </w:r>
      <w:r w:rsidR="00860542">
        <w:rPr>
          <w:rFonts w:ascii="Gill Sans MT" w:hAnsi="Gill Sans MT"/>
          <w:sz w:val="24"/>
          <w:szCs w:val="24"/>
        </w:rPr>
        <w:t>2</w:t>
      </w:r>
      <w:r>
        <w:rPr>
          <w:rFonts w:ascii="Gill Sans MT" w:hAnsi="Gill Sans MT"/>
          <w:sz w:val="24"/>
          <w:szCs w:val="24"/>
        </w:rPr>
        <w:t>.</w:t>
      </w:r>
    </w:p>
    <w:p w14:paraId="74D7AF8F" w14:textId="77777777" w:rsidR="00E5703D" w:rsidRDefault="00E5703D" w:rsidP="007D4128">
      <w:pPr>
        <w:pStyle w:val="BodyText"/>
        <w:ind w:left="0"/>
        <w:jc w:val="both"/>
        <w:rPr>
          <w:rFonts w:ascii="Gill Sans MT" w:hAnsi="Gill Sans MT"/>
          <w:sz w:val="24"/>
          <w:szCs w:val="24"/>
        </w:rPr>
      </w:pPr>
    </w:p>
    <w:p w14:paraId="1176F1DF" w14:textId="77777777" w:rsidR="00E5703D" w:rsidRDefault="00E5703D" w:rsidP="007D4128">
      <w:pPr>
        <w:pStyle w:val="BodyText"/>
        <w:ind w:left="0"/>
        <w:jc w:val="both"/>
        <w:rPr>
          <w:rFonts w:ascii="Gill Sans MT" w:hAnsi="Gill Sans MT"/>
          <w:sz w:val="24"/>
          <w:szCs w:val="24"/>
        </w:rPr>
      </w:pPr>
    </w:p>
    <w:p w14:paraId="1B29A14D" w14:textId="77777777" w:rsidR="00B13DCD" w:rsidRPr="005F3892" w:rsidRDefault="00B13DCD" w:rsidP="007D4128">
      <w:pPr>
        <w:pStyle w:val="BodyText"/>
        <w:ind w:left="0"/>
        <w:jc w:val="both"/>
        <w:rPr>
          <w:rFonts w:ascii="Gill Sans MT" w:hAnsi="Gill Sans MT"/>
          <w:sz w:val="24"/>
          <w:szCs w:val="24"/>
        </w:rPr>
      </w:pPr>
    </w:p>
    <w:p w14:paraId="271DBDAC" w14:textId="416346D7" w:rsidR="007D4128" w:rsidRPr="006716D3" w:rsidRDefault="00860542" w:rsidP="007D4128">
      <w:pPr>
        <w:tabs>
          <w:tab w:val="left" w:pos="1985"/>
          <w:tab w:val="left" w:pos="4820"/>
          <w:tab w:val="center" w:pos="9072"/>
        </w:tabs>
        <w:rPr>
          <w:rFonts w:ascii="Gill Sans MT" w:hAnsi="Gill Sans MT"/>
          <w:sz w:val="24"/>
          <w:szCs w:val="24"/>
        </w:rPr>
      </w:pPr>
      <w:r>
        <w:rPr>
          <w:rFonts w:ascii="Gill Sans MT" w:hAnsi="Gill Sans MT"/>
          <w:sz w:val="24"/>
          <w:szCs w:val="24"/>
        </w:rPr>
        <w:t>Mr David Wright</w:t>
      </w:r>
    </w:p>
    <w:p w14:paraId="3B0239E4" w14:textId="5031270C" w:rsidR="007D2DA7" w:rsidRDefault="007D4128" w:rsidP="00B13DCD">
      <w:pPr>
        <w:jc w:val="both"/>
        <w:rPr>
          <w:rFonts w:ascii="Gill Sans MT" w:hAnsi="Gill Sans MT"/>
          <w:b/>
          <w:sz w:val="24"/>
          <w:szCs w:val="24"/>
          <w:u w:val="single"/>
        </w:rPr>
      </w:pPr>
      <w:r w:rsidRPr="006716D3">
        <w:rPr>
          <w:rFonts w:ascii="Gill Sans MT" w:hAnsi="Gill Sans MT"/>
          <w:b/>
          <w:sz w:val="24"/>
          <w:szCs w:val="24"/>
        </w:rPr>
        <w:t>CHAIRPERSON</w:t>
      </w:r>
    </w:p>
    <w:sectPr w:rsidR="007D2DA7" w:rsidSect="00431387">
      <w:footerReference w:type="default" r:id="rId12"/>
      <w:headerReference w:type="first" r:id="rId13"/>
      <w:footerReference w:type="first" r:id="rId14"/>
      <w:pgSz w:w="11906" w:h="16838" w:code="9"/>
      <w:pgMar w:top="1418" w:right="1418" w:bottom="1418" w:left="1418" w:header="340"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Horsfield" w:date="2022-12-01T15:32:00Z" w:initials="MH">
    <w:p w14:paraId="5D0C90F6" w14:textId="77777777" w:rsidR="00BF5D6A" w:rsidRDefault="00BF5D6A" w:rsidP="003727F7">
      <w:pPr>
        <w:pStyle w:val="CommentText"/>
      </w:pPr>
      <w:r>
        <w:rPr>
          <w:rStyle w:val="CommentReference"/>
        </w:rPr>
        <w:annotationRef/>
      </w:r>
      <w:r>
        <w:t>Need to remember to use titles, not names</w:t>
      </w:r>
    </w:p>
  </w:comment>
  <w:comment w:id="1" w:author="Matthew Horsfield" w:date="2022-12-01T15:33:00Z" w:initials="MH">
    <w:p w14:paraId="2E729998" w14:textId="77777777" w:rsidR="00BF5D6A" w:rsidRDefault="00BF5D6A" w:rsidP="003B1A03">
      <w:pPr>
        <w:pStyle w:val="CommentText"/>
      </w:pPr>
      <w:r>
        <w:rPr>
          <w:rStyle w:val="CommentReference"/>
        </w:rPr>
        <w:annotationRef/>
      </w:r>
      <w:r>
        <w:t>And past tense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0C90F6" w15:done="1"/>
  <w15:commentEx w15:paraId="2E7299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479C" w16cex:dateUtc="2022-12-01T02:32:00Z"/>
  <w16cex:commentExtensible w16cex:durableId="273347B7" w16cex:dateUtc="2022-12-01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C90F6" w16cid:durableId="2733479C"/>
  <w16cid:commentId w16cid:paraId="2E729998" w16cid:durableId="273347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3023" w14:textId="77777777" w:rsidR="00A37377" w:rsidRDefault="00A37377">
      <w:r>
        <w:separator/>
      </w:r>
    </w:p>
  </w:endnote>
  <w:endnote w:type="continuationSeparator" w:id="0">
    <w:p w14:paraId="7DDC134E" w14:textId="77777777" w:rsidR="00A37377" w:rsidRDefault="00A3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77DA" w14:textId="77777777" w:rsidR="00A37377" w:rsidRDefault="00A37377" w:rsidP="00FA3F88">
    <w:pPr>
      <w:pStyle w:val="Footer"/>
      <w:pBdr>
        <w:top w:val="single" w:sz="4" w:space="1" w:color="auto"/>
      </w:pBdr>
      <w:tabs>
        <w:tab w:val="right" w:pos="9070"/>
      </w:tabs>
      <w:rPr>
        <w:rFonts w:ascii="Gill Sans MT" w:hAnsi="Gill Sans MT"/>
        <w:sz w:val="16"/>
        <w:szCs w:val="16"/>
      </w:rPr>
    </w:pPr>
  </w:p>
  <w:p w14:paraId="4F0DA2A9" w14:textId="77777777" w:rsidR="00A37377" w:rsidRDefault="00A37377" w:rsidP="003D7104">
    <w:pPr>
      <w:pStyle w:val="Footer"/>
      <w:pBdr>
        <w:top w:val="none" w:sz="0" w:space="0" w:color="auto"/>
      </w:pBdr>
      <w:tabs>
        <w:tab w:val="decimal" w:pos="4536"/>
        <w:tab w:val="right" w:pos="9070"/>
      </w:tabs>
      <w:rPr>
        <w:rFonts w:ascii="Gill Sans MT" w:hAnsi="Gill Sans MT"/>
        <w:sz w:val="16"/>
        <w:szCs w:val="16"/>
      </w:rPr>
    </w:pPr>
    <w:r w:rsidRPr="008A3901">
      <w:rPr>
        <w:rFonts w:ascii="Gill Sans MT" w:hAnsi="Gill Sans MT"/>
        <w:sz w:val="16"/>
        <w:szCs w:val="16"/>
      </w:rPr>
      <w:t>Waikato District Council</w:t>
    </w:r>
  </w:p>
  <w:p w14:paraId="59261DA3" w14:textId="5096FB90" w:rsidR="00A37377" w:rsidRPr="00FA3F88" w:rsidRDefault="00A37377" w:rsidP="004E4223">
    <w:pPr>
      <w:pStyle w:val="Footer"/>
      <w:pBdr>
        <w:top w:val="none" w:sz="0" w:space="0" w:color="auto"/>
      </w:pBdr>
      <w:tabs>
        <w:tab w:val="decimal" w:pos="4536"/>
        <w:tab w:val="right" w:pos="9070"/>
      </w:tabs>
      <w:rPr>
        <w:rFonts w:ascii="Gill Sans MT" w:hAnsi="Gill Sans MT"/>
        <w:sz w:val="16"/>
        <w:szCs w:val="16"/>
      </w:rPr>
    </w:pPr>
    <w:r>
      <w:rPr>
        <w:rFonts w:ascii="Gill Sans MT" w:hAnsi="Gill Sans MT"/>
        <w:sz w:val="16"/>
        <w:szCs w:val="16"/>
      </w:rPr>
      <w:t>Waters Governance Board Meeting</w:t>
    </w:r>
    <w:r w:rsidRPr="008A3901">
      <w:rPr>
        <w:rFonts w:ascii="Gill Sans MT" w:hAnsi="Gill Sans MT"/>
        <w:sz w:val="16"/>
        <w:szCs w:val="16"/>
      </w:rPr>
      <w:tab/>
    </w:r>
    <w:r w:rsidRPr="008A3901">
      <w:rPr>
        <w:rFonts w:ascii="Gill Sans MT" w:hAnsi="Gill Sans MT"/>
        <w:sz w:val="16"/>
        <w:szCs w:val="16"/>
      </w:rPr>
      <w:fldChar w:fldCharType="begin"/>
    </w:r>
    <w:r w:rsidRPr="008A3901">
      <w:rPr>
        <w:rFonts w:ascii="Gill Sans MT" w:hAnsi="Gill Sans MT"/>
        <w:sz w:val="16"/>
        <w:szCs w:val="16"/>
      </w:rPr>
      <w:instrText xml:space="preserve"> PAGE  \* Arabic  \* MERGEFORMAT </w:instrText>
    </w:r>
    <w:r w:rsidRPr="008A3901">
      <w:rPr>
        <w:rFonts w:ascii="Gill Sans MT" w:hAnsi="Gill Sans MT"/>
        <w:sz w:val="16"/>
        <w:szCs w:val="16"/>
      </w:rPr>
      <w:fldChar w:fldCharType="separate"/>
    </w:r>
    <w:r w:rsidR="00A607BF">
      <w:rPr>
        <w:rFonts w:ascii="Gill Sans MT" w:hAnsi="Gill Sans MT"/>
        <w:noProof/>
        <w:sz w:val="16"/>
        <w:szCs w:val="16"/>
      </w:rPr>
      <w:t>8</w:t>
    </w:r>
    <w:r w:rsidRPr="008A3901">
      <w:rPr>
        <w:rFonts w:ascii="Gill Sans MT" w:hAnsi="Gill Sans MT"/>
        <w:sz w:val="16"/>
        <w:szCs w:val="16"/>
      </w:rPr>
      <w:fldChar w:fldCharType="end"/>
    </w:r>
    <w:r w:rsidRPr="008A3901">
      <w:rPr>
        <w:rFonts w:ascii="Gill Sans MT" w:hAnsi="Gill Sans MT"/>
        <w:sz w:val="16"/>
        <w:szCs w:val="16"/>
      </w:rPr>
      <w:tab/>
      <w:t xml:space="preserve"> Minutes: </w:t>
    </w:r>
    <w:r w:rsidR="00860542">
      <w:rPr>
        <w:rFonts w:ascii="Gill Sans MT" w:hAnsi="Gill Sans MT"/>
        <w:sz w:val="16"/>
        <w:szCs w:val="16"/>
      </w:rPr>
      <w:t>Tuesday 22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4CE3" w14:textId="77777777" w:rsidR="00A37377" w:rsidRDefault="00A37377" w:rsidP="008A3901">
    <w:pPr>
      <w:pStyle w:val="Footer"/>
      <w:pBdr>
        <w:top w:val="single" w:sz="4" w:space="1" w:color="auto"/>
      </w:pBdr>
      <w:tabs>
        <w:tab w:val="right" w:pos="9070"/>
      </w:tabs>
      <w:rPr>
        <w:rFonts w:ascii="Gill Sans MT" w:hAnsi="Gill Sans MT"/>
        <w:sz w:val="16"/>
        <w:szCs w:val="16"/>
      </w:rPr>
    </w:pPr>
  </w:p>
  <w:p w14:paraId="4CE27150" w14:textId="77777777" w:rsidR="00A37377" w:rsidRDefault="00A37377" w:rsidP="008A3901">
    <w:pPr>
      <w:pStyle w:val="Footer"/>
      <w:pBdr>
        <w:top w:val="none" w:sz="0" w:space="0" w:color="auto"/>
      </w:pBdr>
      <w:tabs>
        <w:tab w:val="decimal" w:pos="4536"/>
        <w:tab w:val="right" w:pos="9070"/>
      </w:tabs>
      <w:rPr>
        <w:rFonts w:ascii="Gill Sans MT" w:hAnsi="Gill Sans MT"/>
        <w:sz w:val="16"/>
        <w:szCs w:val="16"/>
      </w:rPr>
    </w:pPr>
    <w:r w:rsidRPr="008A3901">
      <w:rPr>
        <w:rFonts w:ascii="Gill Sans MT" w:hAnsi="Gill Sans MT"/>
        <w:sz w:val="16"/>
        <w:szCs w:val="16"/>
      </w:rPr>
      <w:t>Waikato District Council</w:t>
    </w:r>
  </w:p>
  <w:p w14:paraId="2621E387" w14:textId="55F5428A" w:rsidR="00A37377" w:rsidRPr="008A3901" w:rsidRDefault="00A37377" w:rsidP="003D7104">
    <w:pPr>
      <w:pStyle w:val="Footer"/>
      <w:pBdr>
        <w:top w:val="none" w:sz="0" w:space="0" w:color="auto"/>
      </w:pBdr>
      <w:tabs>
        <w:tab w:val="decimal" w:pos="4536"/>
        <w:tab w:val="right" w:pos="9070"/>
      </w:tabs>
      <w:rPr>
        <w:rFonts w:ascii="Gill Sans MT" w:hAnsi="Gill Sans MT"/>
        <w:sz w:val="16"/>
        <w:szCs w:val="16"/>
      </w:rPr>
    </w:pPr>
    <w:r>
      <w:rPr>
        <w:rFonts w:ascii="Gill Sans MT" w:hAnsi="Gill Sans MT"/>
        <w:sz w:val="16"/>
        <w:szCs w:val="16"/>
      </w:rPr>
      <w:t>Waters Governance Board Meeting</w:t>
    </w:r>
    <w:r w:rsidRPr="008A3901">
      <w:rPr>
        <w:rFonts w:ascii="Gill Sans MT" w:hAnsi="Gill Sans MT"/>
        <w:sz w:val="16"/>
        <w:szCs w:val="16"/>
      </w:rPr>
      <w:tab/>
    </w:r>
    <w:r w:rsidRPr="008A3901">
      <w:rPr>
        <w:rFonts w:ascii="Gill Sans MT" w:hAnsi="Gill Sans MT"/>
        <w:sz w:val="16"/>
        <w:szCs w:val="16"/>
      </w:rPr>
      <w:fldChar w:fldCharType="begin"/>
    </w:r>
    <w:r w:rsidRPr="008A3901">
      <w:rPr>
        <w:rFonts w:ascii="Gill Sans MT" w:hAnsi="Gill Sans MT"/>
        <w:sz w:val="16"/>
        <w:szCs w:val="16"/>
      </w:rPr>
      <w:instrText xml:space="preserve"> PAGE  \* Arabic  \* MERGEFORMAT </w:instrText>
    </w:r>
    <w:r w:rsidRPr="008A3901">
      <w:rPr>
        <w:rFonts w:ascii="Gill Sans MT" w:hAnsi="Gill Sans MT"/>
        <w:sz w:val="16"/>
        <w:szCs w:val="16"/>
      </w:rPr>
      <w:fldChar w:fldCharType="separate"/>
    </w:r>
    <w:r w:rsidR="00F7254E">
      <w:rPr>
        <w:rFonts w:ascii="Gill Sans MT" w:hAnsi="Gill Sans MT"/>
        <w:noProof/>
        <w:sz w:val="16"/>
        <w:szCs w:val="16"/>
      </w:rPr>
      <w:t>1</w:t>
    </w:r>
    <w:r w:rsidRPr="008A3901">
      <w:rPr>
        <w:rFonts w:ascii="Gill Sans MT" w:hAnsi="Gill Sans MT"/>
        <w:sz w:val="16"/>
        <w:szCs w:val="16"/>
      </w:rPr>
      <w:fldChar w:fldCharType="end"/>
    </w:r>
    <w:r w:rsidRPr="008A3901">
      <w:rPr>
        <w:rFonts w:ascii="Gill Sans MT" w:hAnsi="Gill Sans MT"/>
        <w:sz w:val="16"/>
        <w:szCs w:val="16"/>
      </w:rPr>
      <w:tab/>
      <w:t xml:space="preserve"> Minutes: </w:t>
    </w:r>
    <w:r w:rsidR="00860542">
      <w:rPr>
        <w:rFonts w:ascii="Gill Sans MT" w:hAnsi="Gill Sans MT"/>
        <w:sz w:val="16"/>
        <w:szCs w:val="16"/>
      </w:rPr>
      <w:t>Tuesday 22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4768" w14:textId="77777777" w:rsidR="00A37377" w:rsidRDefault="00A37377">
      <w:r>
        <w:separator/>
      </w:r>
    </w:p>
  </w:footnote>
  <w:footnote w:type="continuationSeparator" w:id="0">
    <w:p w14:paraId="51F1BB84" w14:textId="77777777" w:rsidR="00A37377" w:rsidRDefault="00A3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0"/>
    </w:tblGrid>
    <w:tr w:rsidR="00A37377" w:rsidRPr="00673ED8" w14:paraId="516C56B5" w14:textId="77777777" w:rsidTr="00D77DDF">
      <w:tc>
        <w:tcPr>
          <w:tcW w:w="9576" w:type="dxa"/>
          <w:shd w:val="clear" w:color="auto" w:fill="auto"/>
        </w:tcPr>
        <w:p w14:paraId="4609344B" w14:textId="77777777" w:rsidR="00A37377" w:rsidRPr="00673ED8" w:rsidRDefault="00A37377" w:rsidP="00D77DDF">
          <w:pPr>
            <w:ind w:left="57" w:right="57"/>
            <w:rPr>
              <w:rFonts w:ascii="Gill Sans MT" w:hAnsi="Gill Sans MT"/>
            </w:rPr>
          </w:pPr>
        </w:p>
        <w:p w14:paraId="6A27EC66" w14:textId="77777777" w:rsidR="00A37377" w:rsidRPr="00673ED8" w:rsidRDefault="00A37377" w:rsidP="00D77DDF">
          <w:pPr>
            <w:ind w:left="57" w:right="57"/>
            <w:rPr>
              <w:rFonts w:ascii="Gill Sans MT" w:hAnsi="Gill Sans MT"/>
            </w:rPr>
          </w:pPr>
        </w:p>
        <w:p w14:paraId="18A4E604" w14:textId="77777777" w:rsidR="00A37377" w:rsidRPr="00673ED8" w:rsidRDefault="00A37377" w:rsidP="00673ED8">
          <w:pPr>
            <w:tabs>
              <w:tab w:val="left" w:pos="2200"/>
            </w:tabs>
            <w:ind w:left="57" w:right="57"/>
            <w:rPr>
              <w:rFonts w:ascii="Gill Sans MT" w:hAnsi="Gill Sans MT"/>
            </w:rPr>
          </w:pPr>
        </w:p>
        <w:p w14:paraId="0918DC95" w14:textId="77777777" w:rsidR="00A37377" w:rsidRPr="00673ED8" w:rsidRDefault="00A37377" w:rsidP="00D77DDF">
          <w:pPr>
            <w:ind w:left="57" w:right="57"/>
            <w:rPr>
              <w:rFonts w:ascii="Gill Sans MT" w:hAnsi="Gill Sans MT"/>
            </w:rPr>
          </w:pPr>
        </w:p>
        <w:p w14:paraId="19D2EB4A" w14:textId="77777777" w:rsidR="00A37377" w:rsidRPr="00673ED8" w:rsidRDefault="00A37377" w:rsidP="00D77DDF">
          <w:pPr>
            <w:ind w:left="57" w:right="-138"/>
            <w:rPr>
              <w:rFonts w:ascii="Gill Sans MT" w:hAnsi="Gill Sans MT"/>
            </w:rPr>
          </w:pPr>
        </w:p>
        <w:p w14:paraId="4B994156" w14:textId="77777777" w:rsidR="00A37377" w:rsidRPr="00673ED8" w:rsidRDefault="00A37377" w:rsidP="00D77DDF">
          <w:pPr>
            <w:ind w:left="57" w:right="-138"/>
            <w:rPr>
              <w:rFonts w:ascii="Gill Sans MT" w:hAnsi="Gill Sans MT"/>
            </w:rPr>
          </w:pPr>
          <w:r>
            <w:rPr>
              <w:rFonts w:ascii="Gill Sans MT" w:hAnsi="Gill Sans MT"/>
              <w:noProof/>
              <w:lang w:eastAsia="en-NZ"/>
            </w:rPr>
            <w:drawing>
              <wp:anchor distT="0" distB="0" distL="114300" distR="114300" simplePos="0" relativeHeight="251657728" behindDoc="1" locked="0" layoutInCell="1" allowOverlap="1" wp14:anchorId="29CA961A" wp14:editId="5BED1A71">
                <wp:simplePos x="0" y="0"/>
                <wp:positionH relativeFrom="column">
                  <wp:posOffset>4719320</wp:posOffset>
                </wp:positionH>
                <wp:positionV relativeFrom="paragraph">
                  <wp:posOffset>-758190</wp:posOffset>
                </wp:positionV>
                <wp:extent cx="1294130" cy="762000"/>
                <wp:effectExtent l="0" t="0" r="1270" b="0"/>
                <wp:wrapTight wrapText="bothSides">
                  <wp:wrapPolygon edited="0">
                    <wp:start x="0" y="0"/>
                    <wp:lineTo x="0" y="21060"/>
                    <wp:lineTo x="21303" y="21060"/>
                    <wp:lineTo x="21303" y="0"/>
                    <wp:lineTo x="0" y="0"/>
                  </wp:wrapPolygon>
                </wp:wrapTight>
                <wp:docPr id="2" name="Picture 9" descr="WD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C logo black"/>
                        <pic:cNvPicPr>
                          <a:picLocks noChangeAspect="1" noChangeArrowheads="1"/>
                        </pic:cNvPicPr>
                      </pic:nvPicPr>
                      <pic:blipFill>
                        <a:blip r:embed="rId1">
                          <a:extLst>
                            <a:ext uri="{28A0092B-C50C-407E-A947-70E740481C1C}">
                              <a14:useLocalDpi xmlns:a14="http://schemas.microsoft.com/office/drawing/2010/main" val="0"/>
                            </a:ext>
                          </a:extLst>
                        </a:blip>
                        <a:srcRect t="12816" r="8650" b="10172"/>
                        <a:stretch>
                          <a:fillRect/>
                        </a:stretch>
                      </pic:blipFill>
                      <pic:spPr bwMode="auto">
                        <a:xfrm>
                          <a:off x="0" y="0"/>
                          <a:ext cx="12941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eastAsia="en-NZ"/>
            </w:rPr>
            <w:drawing>
              <wp:inline distT="0" distB="0" distL="0" distR="0" wp14:anchorId="321C4754" wp14:editId="01E93909">
                <wp:extent cx="5947410" cy="95250"/>
                <wp:effectExtent l="0" t="0" r="0" b="0"/>
                <wp:docPr id="1" name="Picture 10" descr="Black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95250"/>
                        </a:xfrm>
                        <a:prstGeom prst="rect">
                          <a:avLst/>
                        </a:prstGeom>
                        <a:noFill/>
                        <a:ln>
                          <a:noFill/>
                        </a:ln>
                      </pic:spPr>
                    </pic:pic>
                  </a:graphicData>
                </a:graphic>
              </wp:inline>
            </w:drawing>
          </w:r>
        </w:p>
      </w:tc>
    </w:tr>
  </w:tbl>
  <w:p w14:paraId="44474F1F" w14:textId="77777777" w:rsidR="00A37377" w:rsidRPr="00673ED8" w:rsidRDefault="00A37377" w:rsidP="00431387">
    <w:pPr>
      <w:pStyle w:val="Header"/>
      <w:tabs>
        <w:tab w:val="left" w:pos="3110"/>
      </w:tabs>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2B1A27"/>
    <w:multiLevelType w:val="hybridMultilevel"/>
    <w:tmpl w:val="D2F0D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5498E"/>
    <w:multiLevelType w:val="hybridMultilevel"/>
    <w:tmpl w:val="129C39D6"/>
    <w:lvl w:ilvl="0" w:tplc="0CC6877C">
      <w:start w:val="1"/>
      <w:numFmt w:val="bullet"/>
      <w:lvlText w:val=""/>
      <w:lvlJc w:val="left"/>
      <w:pPr>
        <w:tabs>
          <w:tab w:val="num" w:pos="2268"/>
        </w:tabs>
        <w:ind w:left="2268"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85792"/>
    <w:multiLevelType w:val="hybridMultilevel"/>
    <w:tmpl w:val="8C1ED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037D7D"/>
    <w:multiLevelType w:val="hybridMultilevel"/>
    <w:tmpl w:val="528E96C0"/>
    <w:lvl w:ilvl="0" w:tplc="9AAC5458">
      <w:start w:val="1"/>
      <w:numFmt w:val="bullet"/>
      <w:pStyle w:val="FDCBullet"/>
      <w:lvlText w:val=""/>
      <w:lvlJc w:val="left"/>
      <w:pPr>
        <w:tabs>
          <w:tab w:val="num" w:pos="3385"/>
        </w:tabs>
        <w:ind w:left="2960" w:firstLine="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809000F">
      <w:start w:val="1"/>
      <w:numFmt w:val="decimal"/>
      <w:lvlText w:val="%3."/>
      <w:lvlJc w:val="left"/>
      <w:pPr>
        <w:tabs>
          <w:tab w:val="num" w:pos="2160"/>
        </w:tabs>
        <w:ind w:left="2160" w:hanging="360"/>
      </w:pPr>
      <w:rPr>
        <w:rFonts w:hint="default"/>
        <w:sz w:val="24"/>
        <w:szCs w:val="24"/>
      </w:rPr>
    </w:lvl>
    <w:lvl w:ilvl="3" w:tplc="BCD6E31C">
      <w:start w:val="2"/>
      <w:numFmt w:val="lowerLetter"/>
      <w:lvlText w:val="%4."/>
      <w:lvlJc w:val="left"/>
      <w:pPr>
        <w:tabs>
          <w:tab w:val="num" w:pos="2880"/>
        </w:tabs>
        <w:ind w:left="2880" w:hanging="360"/>
      </w:pPr>
      <w:rPr>
        <w:rFonts w:hint="default"/>
        <w:i/>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C75FA"/>
    <w:multiLevelType w:val="hybridMultilevel"/>
    <w:tmpl w:val="9B9A1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863BE4"/>
    <w:multiLevelType w:val="hybridMultilevel"/>
    <w:tmpl w:val="D9DA4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2F735D"/>
    <w:multiLevelType w:val="hybridMultilevel"/>
    <w:tmpl w:val="F8B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E25E4"/>
    <w:multiLevelType w:val="hybridMultilevel"/>
    <w:tmpl w:val="2696A494"/>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E230D1"/>
    <w:multiLevelType w:val="hybridMultilevel"/>
    <w:tmpl w:val="0C94E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3F6D28"/>
    <w:multiLevelType w:val="hybridMultilevel"/>
    <w:tmpl w:val="70BEA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630FCC"/>
    <w:multiLevelType w:val="singleLevel"/>
    <w:tmpl w:val="5BC64F08"/>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30DD5C9C"/>
    <w:multiLevelType w:val="hybridMultilevel"/>
    <w:tmpl w:val="39DAD404"/>
    <w:lvl w:ilvl="0" w:tplc="19008646">
      <w:numFmt w:val="bullet"/>
      <w:lvlText w:val="-"/>
      <w:lvlJc w:val="left"/>
      <w:pPr>
        <w:ind w:left="420" w:hanging="360"/>
      </w:pPr>
      <w:rPr>
        <w:rFonts w:ascii="Gill Sans MT" w:eastAsia="Times New Roman" w:hAnsi="Gill Sans M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A74A57"/>
    <w:multiLevelType w:val="hybridMultilevel"/>
    <w:tmpl w:val="68C27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9733CF"/>
    <w:multiLevelType w:val="multilevel"/>
    <w:tmpl w:val="C7162166"/>
    <w:lvl w:ilvl="0">
      <w:start w:val="1"/>
      <w:numFmt w:val="decimal"/>
      <w:lvlText w:val="%1)"/>
      <w:lvlJc w:val="left"/>
      <w:pPr>
        <w:tabs>
          <w:tab w:val="num" w:pos="720"/>
        </w:tabs>
        <w:ind w:left="1021" w:hanging="301"/>
      </w:pPr>
      <w:rPr>
        <w:rFonts w:hint="default"/>
        <w:b/>
        <w:bCs w:val="0"/>
      </w:rPr>
    </w:lvl>
    <w:lvl w:ilvl="1">
      <w:start w:val="1"/>
      <w:numFmt w:val="lowerRoman"/>
      <w:lvlText w:val="(%2)"/>
      <w:lvlJc w:val="left"/>
      <w:pPr>
        <w:tabs>
          <w:tab w:val="num" w:pos="1077"/>
        </w:tabs>
        <w:ind w:left="1378" w:hanging="357"/>
      </w:pPr>
      <w:rPr>
        <w:rFonts w:hint="default"/>
      </w:rPr>
    </w:lvl>
    <w:lvl w:ilvl="2">
      <w:start w:val="1"/>
      <w:numFmt w:val="lowerRoman"/>
      <w:lvlText w:val="%3)"/>
      <w:lvlJc w:val="left"/>
      <w:pPr>
        <w:tabs>
          <w:tab w:val="num" w:pos="1434"/>
        </w:tabs>
        <w:ind w:left="1735" w:hanging="301"/>
      </w:pPr>
      <w:rPr>
        <w:rFonts w:hint="default"/>
      </w:rPr>
    </w:lvl>
    <w:lvl w:ilvl="3">
      <w:start w:val="1"/>
      <w:numFmt w:val="decimal"/>
      <w:lvlText w:val="(%4)"/>
      <w:lvlJc w:val="left"/>
      <w:pPr>
        <w:tabs>
          <w:tab w:val="num" w:pos="1791"/>
        </w:tabs>
        <w:ind w:left="2092" w:hanging="301"/>
      </w:pPr>
      <w:rPr>
        <w:rFonts w:hint="default"/>
      </w:rPr>
    </w:lvl>
    <w:lvl w:ilvl="4">
      <w:start w:val="1"/>
      <w:numFmt w:val="lowerLetter"/>
      <w:lvlText w:val="(%5)"/>
      <w:lvlJc w:val="left"/>
      <w:pPr>
        <w:tabs>
          <w:tab w:val="num" w:pos="2148"/>
        </w:tabs>
        <w:ind w:left="2449" w:hanging="301"/>
      </w:pPr>
      <w:rPr>
        <w:rFonts w:hint="default"/>
      </w:rPr>
    </w:lvl>
    <w:lvl w:ilvl="5">
      <w:start w:val="1"/>
      <w:numFmt w:val="lowerRoman"/>
      <w:lvlText w:val="(%6)"/>
      <w:lvlJc w:val="left"/>
      <w:pPr>
        <w:tabs>
          <w:tab w:val="num" w:pos="2505"/>
        </w:tabs>
        <w:ind w:left="2806" w:hanging="301"/>
      </w:pPr>
      <w:rPr>
        <w:rFonts w:hint="default"/>
      </w:rPr>
    </w:lvl>
    <w:lvl w:ilvl="6">
      <w:start w:val="1"/>
      <w:numFmt w:val="decimal"/>
      <w:lvlText w:val="%7."/>
      <w:lvlJc w:val="left"/>
      <w:pPr>
        <w:tabs>
          <w:tab w:val="num" w:pos="2862"/>
        </w:tabs>
        <w:ind w:left="3163" w:hanging="301"/>
      </w:pPr>
      <w:rPr>
        <w:rFonts w:hint="default"/>
      </w:rPr>
    </w:lvl>
    <w:lvl w:ilvl="7">
      <w:start w:val="1"/>
      <w:numFmt w:val="lowerLetter"/>
      <w:lvlText w:val="%8."/>
      <w:lvlJc w:val="left"/>
      <w:pPr>
        <w:tabs>
          <w:tab w:val="num" w:pos="3219"/>
        </w:tabs>
        <w:ind w:left="3520" w:hanging="301"/>
      </w:pPr>
      <w:rPr>
        <w:rFonts w:hint="default"/>
      </w:rPr>
    </w:lvl>
    <w:lvl w:ilvl="8">
      <w:start w:val="1"/>
      <w:numFmt w:val="lowerRoman"/>
      <w:lvlText w:val="%9."/>
      <w:lvlJc w:val="left"/>
      <w:pPr>
        <w:tabs>
          <w:tab w:val="num" w:pos="3576"/>
        </w:tabs>
        <w:ind w:left="3877" w:hanging="301"/>
      </w:pPr>
      <w:rPr>
        <w:rFonts w:hint="default"/>
        <w:b w:val="0"/>
        <w:bCs w:val="0"/>
      </w:rPr>
    </w:lvl>
  </w:abstractNum>
  <w:abstractNum w:abstractNumId="15" w15:restartNumberingAfterBreak="0">
    <w:nsid w:val="34F254F6"/>
    <w:multiLevelType w:val="hybridMultilevel"/>
    <w:tmpl w:val="732CD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C82D70"/>
    <w:multiLevelType w:val="multilevel"/>
    <w:tmpl w:val="C7162166"/>
    <w:lvl w:ilvl="0">
      <w:start w:val="1"/>
      <w:numFmt w:val="decimal"/>
      <w:lvlText w:val="%1)"/>
      <w:lvlJc w:val="left"/>
      <w:pPr>
        <w:tabs>
          <w:tab w:val="num" w:pos="720"/>
        </w:tabs>
        <w:ind w:left="1021" w:hanging="301"/>
      </w:pPr>
      <w:rPr>
        <w:rFonts w:hint="default"/>
        <w:b/>
        <w:bCs w:val="0"/>
      </w:rPr>
    </w:lvl>
    <w:lvl w:ilvl="1">
      <w:start w:val="1"/>
      <w:numFmt w:val="lowerRoman"/>
      <w:lvlText w:val="(%2)"/>
      <w:lvlJc w:val="left"/>
      <w:pPr>
        <w:tabs>
          <w:tab w:val="num" w:pos="1077"/>
        </w:tabs>
        <w:ind w:left="1378" w:hanging="357"/>
      </w:pPr>
      <w:rPr>
        <w:rFonts w:hint="default"/>
      </w:rPr>
    </w:lvl>
    <w:lvl w:ilvl="2">
      <w:start w:val="1"/>
      <w:numFmt w:val="lowerRoman"/>
      <w:lvlText w:val="%3)"/>
      <w:lvlJc w:val="left"/>
      <w:pPr>
        <w:tabs>
          <w:tab w:val="num" w:pos="1434"/>
        </w:tabs>
        <w:ind w:left="1735" w:hanging="301"/>
      </w:pPr>
      <w:rPr>
        <w:rFonts w:hint="default"/>
      </w:rPr>
    </w:lvl>
    <w:lvl w:ilvl="3">
      <w:start w:val="1"/>
      <w:numFmt w:val="decimal"/>
      <w:lvlText w:val="(%4)"/>
      <w:lvlJc w:val="left"/>
      <w:pPr>
        <w:tabs>
          <w:tab w:val="num" w:pos="1791"/>
        </w:tabs>
        <w:ind w:left="2092" w:hanging="301"/>
      </w:pPr>
      <w:rPr>
        <w:rFonts w:hint="default"/>
      </w:rPr>
    </w:lvl>
    <w:lvl w:ilvl="4">
      <w:start w:val="1"/>
      <w:numFmt w:val="lowerLetter"/>
      <w:lvlText w:val="(%5)"/>
      <w:lvlJc w:val="left"/>
      <w:pPr>
        <w:tabs>
          <w:tab w:val="num" w:pos="2148"/>
        </w:tabs>
        <w:ind w:left="2449" w:hanging="301"/>
      </w:pPr>
      <w:rPr>
        <w:rFonts w:hint="default"/>
      </w:rPr>
    </w:lvl>
    <w:lvl w:ilvl="5">
      <w:start w:val="1"/>
      <w:numFmt w:val="lowerRoman"/>
      <w:lvlText w:val="(%6)"/>
      <w:lvlJc w:val="left"/>
      <w:pPr>
        <w:tabs>
          <w:tab w:val="num" w:pos="2505"/>
        </w:tabs>
        <w:ind w:left="2806" w:hanging="301"/>
      </w:pPr>
      <w:rPr>
        <w:rFonts w:hint="default"/>
      </w:rPr>
    </w:lvl>
    <w:lvl w:ilvl="6">
      <w:start w:val="1"/>
      <w:numFmt w:val="decimal"/>
      <w:lvlText w:val="%7."/>
      <w:lvlJc w:val="left"/>
      <w:pPr>
        <w:tabs>
          <w:tab w:val="num" w:pos="2862"/>
        </w:tabs>
        <w:ind w:left="3163" w:hanging="301"/>
      </w:pPr>
      <w:rPr>
        <w:rFonts w:hint="default"/>
      </w:rPr>
    </w:lvl>
    <w:lvl w:ilvl="7">
      <w:start w:val="1"/>
      <w:numFmt w:val="lowerLetter"/>
      <w:lvlText w:val="%8."/>
      <w:lvlJc w:val="left"/>
      <w:pPr>
        <w:tabs>
          <w:tab w:val="num" w:pos="3219"/>
        </w:tabs>
        <w:ind w:left="3520" w:hanging="301"/>
      </w:pPr>
      <w:rPr>
        <w:rFonts w:hint="default"/>
      </w:rPr>
    </w:lvl>
    <w:lvl w:ilvl="8">
      <w:start w:val="1"/>
      <w:numFmt w:val="lowerRoman"/>
      <w:lvlText w:val="%9."/>
      <w:lvlJc w:val="left"/>
      <w:pPr>
        <w:tabs>
          <w:tab w:val="num" w:pos="3576"/>
        </w:tabs>
        <w:ind w:left="3877" w:hanging="301"/>
      </w:pPr>
      <w:rPr>
        <w:rFonts w:hint="default"/>
        <w:b w:val="0"/>
        <w:bCs w:val="0"/>
      </w:rPr>
    </w:lvl>
  </w:abstractNum>
  <w:abstractNum w:abstractNumId="17" w15:restartNumberingAfterBreak="0">
    <w:nsid w:val="449304EE"/>
    <w:multiLevelType w:val="hybridMultilevel"/>
    <w:tmpl w:val="40C89FC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47C80099"/>
    <w:multiLevelType w:val="singleLevel"/>
    <w:tmpl w:val="C28035D0"/>
    <w:lvl w:ilvl="0">
      <w:start w:val="1"/>
      <w:numFmt w:val="lowerLetter"/>
      <w:pStyle w:val="BodyTextAlpha"/>
      <w:lvlText w:val="%1."/>
      <w:lvlJc w:val="left"/>
      <w:pPr>
        <w:tabs>
          <w:tab w:val="num" w:pos="720"/>
        </w:tabs>
        <w:ind w:left="720" w:hanging="720"/>
      </w:pPr>
      <w:rPr>
        <w:rFonts w:ascii="Bookman Old Style" w:hAnsi="Bookman Old Style" w:hint="default"/>
        <w:b w:val="0"/>
        <w:i w:val="0"/>
        <w:sz w:val="22"/>
      </w:rPr>
    </w:lvl>
  </w:abstractNum>
  <w:abstractNum w:abstractNumId="19" w15:restartNumberingAfterBreak="0">
    <w:nsid w:val="48D134F1"/>
    <w:multiLevelType w:val="hybridMultilevel"/>
    <w:tmpl w:val="C400C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284B2D"/>
    <w:multiLevelType w:val="hybridMultilevel"/>
    <w:tmpl w:val="7DC0B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2D6C71"/>
    <w:multiLevelType w:val="hybridMultilevel"/>
    <w:tmpl w:val="2126FA32"/>
    <w:lvl w:ilvl="0" w:tplc="19008646">
      <w:numFmt w:val="bullet"/>
      <w:lvlText w:val="-"/>
      <w:lvlJc w:val="left"/>
      <w:pPr>
        <w:ind w:left="1080" w:hanging="360"/>
      </w:pPr>
      <w:rPr>
        <w:rFonts w:ascii="Gill Sans MT" w:eastAsia="Times New Roman" w:hAnsi="Gill Sans MT" w:cs="Times New Roman" w:hint="default"/>
      </w:rPr>
    </w:lvl>
    <w:lvl w:ilvl="1" w:tplc="14090003" w:tentative="1">
      <w:start w:val="1"/>
      <w:numFmt w:val="bullet"/>
      <w:lvlText w:val="o"/>
      <w:lvlJc w:val="left"/>
      <w:pPr>
        <w:ind w:left="2100" w:hanging="360"/>
      </w:pPr>
      <w:rPr>
        <w:rFonts w:ascii="Courier New" w:hAnsi="Courier New" w:cs="Courier New" w:hint="default"/>
      </w:rPr>
    </w:lvl>
    <w:lvl w:ilvl="2" w:tplc="14090005" w:tentative="1">
      <w:start w:val="1"/>
      <w:numFmt w:val="bullet"/>
      <w:lvlText w:val=""/>
      <w:lvlJc w:val="left"/>
      <w:pPr>
        <w:ind w:left="2820" w:hanging="360"/>
      </w:pPr>
      <w:rPr>
        <w:rFonts w:ascii="Wingdings" w:hAnsi="Wingdings" w:hint="default"/>
      </w:rPr>
    </w:lvl>
    <w:lvl w:ilvl="3" w:tplc="14090001" w:tentative="1">
      <w:start w:val="1"/>
      <w:numFmt w:val="bullet"/>
      <w:lvlText w:val=""/>
      <w:lvlJc w:val="left"/>
      <w:pPr>
        <w:ind w:left="3540" w:hanging="360"/>
      </w:pPr>
      <w:rPr>
        <w:rFonts w:ascii="Symbol" w:hAnsi="Symbol" w:hint="default"/>
      </w:rPr>
    </w:lvl>
    <w:lvl w:ilvl="4" w:tplc="14090003" w:tentative="1">
      <w:start w:val="1"/>
      <w:numFmt w:val="bullet"/>
      <w:lvlText w:val="o"/>
      <w:lvlJc w:val="left"/>
      <w:pPr>
        <w:ind w:left="4260" w:hanging="360"/>
      </w:pPr>
      <w:rPr>
        <w:rFonts w:ascii="Courier New" w:hAnsi="Courier New" w:cs="Courier New" w:hint="default"/>
      </w:rPr>
    </w:lvl>
    <w:lvl w:ilvl="5" w:tplc="14090005" w:tentative="1">
      <w:start w:val="1"/>
      <w:numFmt w:val="bullet"/>
      <w:lvlText w:val=""/>
      <w:lvlJc w:val="left"/>
      <w:pPr>
        <w:ind w:left="4980" w:hanging="360"/>
      </w:pPr>
      <w:rPr>
        <w:rFonts w:ascii="Wingdings" w:hAnsi="Wingdings" w:hint="default"/>
      </w:rPr>
    </w:lvl>
    <w:lvl w:ilvl="6" w:tplc="14090001" w:tentative="1">
      <w:start w:val="1"/>
      <w:numFmt w:val="bullet"/>
      <w:lvlText w:val=""/>
      <w:lvlJc w:val="left"/>
      <w:pPr>
        <w:ind w:left="5700" w:hanging="360"/>
      </w:pPr>
      <w:rPr>
        <w:rFonts w:ascii="Symbol" w:hAnsi="Symbol" w:hint="default"/>
      </w:rPr>
    </w:lvl>
    <w:lvl w:ilvl="7" w:tplc="14090003" w:tentative="1">
      <w:start w:val="1"/>
      <w:numFmt w:val="bullet"/>
      <w:lvlText w:val="o"/>
      <w:lvlJc w:val="left"/>
      <w:pPr>
        <w:ind w:left="6420" w:hanging="360"/>
      </w:pPr>
      <w:rPr>
        <w:rFonts w:ascii="Courier New" w:hAnsi="Courier New" w:cs="Courier New" w:hint="default"/>
      </w:rPr>
    </w:lvl>
    <w:lvl w:ilvl="8" w:tplc="14090005" w:tentative="1">
      <w:start w:val="1"/>
      <w:numFmt w:val="bullet"/>
      <w:lvlText w:val=""/>
      <w:lvlJc w:val="left"/>
      <w:pPr>
        <w:ind w:left="7140" w:hanging="360"/>
      </w:pPr>
      <w:rPr>
        <w:rFonts w:ascii="Wingdings" w:hAnsi="Wingdings" w:hint="default"/>
      </w:rPr>
    </w:lvl>
  </w:abstractNum>
  <w:abstractNum w:abstractNumId="22" w15:restartNumberingAfterBreak="0">
    <w:nsid w:val="4B902860"/>
    <w:multiLevelType w:val="hybridMultilevel"/>
    <w:tmpl w:val="6A5239FE"/>
    <w:lvl w:ilvl="0" w:tplc="814A773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A0E0D05"/>
    <w:multiLevelType w:val="hybridMultilevel"/>
    <w:tmpl w:val="60FE4C7A"/>
    <w:lvl w:ilvl="0" w:tplc="9A763576">
      <w:start w:val="6"/>
      <w:numFmt w:val="bullet"/>
      <w:lvlText w:val="-"/>
      <w:lvlJc w:val="left"/>
      <w:pPr>
        <w:ind w:left="720" w:hanging="360"/>
      </w:pPr>
      <w:rPr>
        <w:rFonts w:ascii="Gill Sans MT" w:eastAsia="Times New Roman" w:hAnsi="Gill Sans M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FE4827"/>
    <w:multiLevelType w:val="hybridMultilevel"/>
    <w:tmpl w:val="359877FA"/>
    <w:lvl w:ilvl="0" w:tplc="127A29CC">
      <w:start w:val="1"/>
      <w:numFmt w:val="lowerLetter"/>
      <w:pStyle w:val="FDCNumber"/>
      <w:lvlText w:val="%1."/>
      <w:lvlJc w:val="left"/>
      <w:pPr>
        <w:tabs>
          <w:tab w:val="num" w:pos="1513"/>
        </w:tabs>
        <w:ind w:left="1712" w:hanging="567"/>
      </w:pPr>
      <w:rPr>
        <w:rFonts w:ascii="Bookman Old Style" w:eastAsia="Times New Roman" w:hAnsi="Bookman Old Style" w:cs="Times New Roman"/>
        <w:sz w:val="24"/>
        <w:szCs w:val="24"/>
      </w:rPr>
    </w:lvl>
    <w:lvl w:ilvl="1" w:tplc="08090003" w:tentative="1">
      <w:start w:val="1"/>
      <w:numFmt w:val="bullet"/>
      <w:lvlText w:val="o"/>
      <w:lvlJc w:val="left"/>
      <w:pPr>
        <w:tabs>
          <w:tab w:val="num" w:pos="2528"/>
        </w:tabs>
        <w:ind w:left="2528" w:hanging="360"/>
      </w:pPr>
      <w:rPr>
        <w:rFonts w:ascii="Courier New" w:hAnsi="Courier New" w:cs="Courier New" w:hint="default"/>
      </w:rPr>
    </w:lvl>
    <w:lvl w:ilvl="2" w:tplc="08090005" w:tentative="1">
      <w:start w:val="1"/>
      <w:numFmt w:val="bullet"/>
      <w:lvlText w:val=""/>
      <w:lvlJc w:val="left"/>
      <w:pPr>
        <w:tabs>
          <w:tab w:val="num" w:pos="3248"/>
        </w:tabs>
        <w:ind w:left="3248" w:hanging="360"/>
      </w:pPr>
      <w:rPr>
        <w:rFonts w:ascii="Wingdings" w:hAnsi="Wingdings" w:hint="default"/>
      </w:rPr>
    </w:lvl>
    <w:lvl w:ilvl="3" w:tplc="08090001" w:tentative="1">
      <w:start w:val="1"/>
      <w:numFmt w:val="bullet"/>
      <w:lvlText w:val=""/>
      <w:lvlJc w:val="left"/>
      <w:pPr>
        <w:tabs>
          <w:tab w:val="num" w:pos="3968"/>
        </w:tabs>
        <w:ind w:left="3968" w:hanging="360"/>
      </w:pPr>
      <w:rPr>
        <w:rFonts w:ascii="Symbol" w:hAnsi="Symbol" w:hint="default"/>
      </w:rPr>
    </w:lvl>
    <w:lvl w:ilvl="4" w:tplc="08090003" w:tentative="1">
      <w:start w:val="1"/>
      <w:numFmt w:val="bullet"/>
      <w:lvlText w:val="o"/>
      <w:lvlJc w:val="left"/>
      <w:pPr>
        <w:tabs>
          <w:tab w:val="num" w:pos="4688"/>
        </w:tabs>
        <w:ind w:left="4688" w:hanging="360"/>
      </w:pPr>
      <w:rPr>
        <w:rFonts w:ascii="Courier New" w:hAnsi="Courier New" w:cs="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cs="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25" w15:restartNumberingAfterBreak="0">
    <w:nsid w:val="69A533B5"/>
    <w:multiLevelType w:val="multilevel"/>
    <w:tmpl w:val="C7162166"/>
    <w:lvl w:ilvl="0">
      <w:start w:val="1"/>
      <w:numFmt w:val="decimal"/>
      <w:lvlText w:val="%1)"/>
      <w:lvlJc w:val="left"/>
      <w:pPr>
        <w:tabs>
          <w:tab w:val="num" w:pos="720"/>
        </w:tabs>
        <w:ind w:left="1021" w:hanging="301"/>
      </w:pPr>
      <w:rPr>
        <w:rFonts w:hint="default"/>
        <w:b/>
        <w:bCs w:val="0"/>
      </w:rPr>
    </w:lvl>
    <w:lvl w:ilvl="1">
      <w:start w:val="1"/>
      <w:numFmt w:val="lowerRoman"/>
      <w:lvlText w:val="(%2)"/>
      <w:lvlJc w:val="left"/>
      <w:pPr>
        <w:tabs>
          <w:tab w:val="num" w:pos="1077"/>
        </w:tabs>
        <w:ind w:left="1378" w:hanging="357"/>
      </w:pPr>
      <w:rPr>
        <w:rFonts w:hint="default"/>
      </w:rPr>
    </w:lvl>
    <w:lvl w:ilvl="2">
      <w:start w:val="1"/>
      <w:numFmt w:val="lowerRoman"/>
      <w:lvlText w:val="%3)"/>
      <w:lvlJc w:val="left"/>
      <w:pPr>
        <w:tabs>
          <w:tab w:val="num" w:pos="1434"/>
        </w:tabs>
        <w:ind w:left="1735" w:hanging="301"/>
      </w:pPr>
      <w:rPr>
        <w:rFonts w:hint="default"/>
      </w:rPr>
    </w:lvl>
    <w:lvl w:ilvl="3">
      <w:start w:val="1"/>
      <w:numFmt w:val="decimal"/>
      <w:lvlText w:val="(%4)"/>
      <w:lvlJc w:val="left"/>
      <w:pPr>
        <w:tabs>
          <w:tab w:val="num" w:pos="1791"/>
        </w:tabs>
        <w:ind w:left="2092" w:hanging="301"/>
      </w:pPr>
      <w:rPr>
        <w:rFonts w:hint="default"/>
      </w:rPr>
    </w:lvl>
    <w:lvl w:ilvl="4">
      <w:start w:val="1"/>
      <w:numFmt w:val="lowerLetter"/>
      <w:lvlText w:val="(%5)"/>
      <w:lvlJc w:val="left"/>
      <w:pPr>
        <w:tabs>
          <w:tab w:val="num" w:pos="2148"/>
        </w:tabs>
        <w:ind w:left="2449" w:hanging="301"/>
      </w:pPr>
      <w:rPr>
        <w:rFonts w:hint="default"/>
      </w:rPr>
    </w:lvl>
    <w:lvl w:ilvl="5">
      <w:start w:val="1"/>
      <w:numFmt w:val="lowerRoman"/>
      <w:lvlText w:val="(%6)"/>
      <w:lvlJc w:val="left"/>
      <w:pPr>
        <w:tabs>
          <w:tab w:val="num" w:pos="2505"/>
        </w:tabs>
        <w:ind w:left="2806" w:hanging="301"/>
      </w:pPr>
      <w:rPr>
        <w:rFonts w:hint="default"/>
      </w:rPr>
    </w:lvl>
    <w:lvl w:ilvl="6">
      <w:start w:val="1"/>
      <w:numFmt w:val="decimal"/>
      <w:lvlText w:val="%7."/>
      <w:lvlJc w:val="left"/>
      <w:pPr>
        <w:tabs>
          <w:tab w:val="num" w:pos="2862"/>
        </w:tabs>
        <w:ind w:left="3163" w:hanging="301"/>
      </w:pPr>
      <w:rPr>
        <w:rFonts w:hint="default"/>
      </w:rPr>
    </w:lvl>
    <w:lvl w:ilvl="7">
      <w:start w:val="1"/>
      <w:numFmt w:val="lowerLetter"/>
      <w:lvlText w:val="%8."/>
      <w:lvlJc w:val="left"/>
      <w:pPr>
        <w:tabs>
          <w:tab w:val="num" w:pos="3219"/>
        </w:tabs>
        <w:ind w:left="3520" w:hanging="301"/>
      </w:pPr>
      <w:rPr>
        <w:rFonts w:hint="default"/>
      </w:rPr>
    </w:lvl>
    <w:lvl w:ilvl="8">
      <w:start w:val="1"/>
      <w:numFmt w:val="lowerRoman"/>
      <w:lvlText w:val="%9."/>
      <w:lvlJc w:val="left"/>
      <w:pPr>
        <w:tabs>
          <w:tab w:val="num" w:pos="3576"/>
        </w:tabs>
        <w:ind w:left="3877" w:hanging="301"/>
      </w:pPr>
      <w:rPr>
        <w:rFonts w:hint="default"/>
        <w:b w:val="0"/>
        <w:bCs w:val="0"/>
      </w:rPr>
    </w:lvl>
  </w:abstractNum>
  <w:abstractNum w:abstractNumId="26" w15:restartNumberingAfterBreak="0">
    <w:nsid w:val="6A3B26CD"/>
    <w:multiLevelType w:val="hybridMultilevel"/>
    <w:tmpl w:val="9A1C8C40"/>
    <w:lvl w:ilvl="0" w:tplc="19008646">
      <w:numFmt w:val="bullet"/>
      <w:lvlText w:val="-"/>
      <w:lvlJc w:val="left"/>
      <w:pPr>
        <w:ind w:left="420" w:hanging="360"/>
      </w:pPr>
      <w:rPr>
        <w:rFonts w:ascii="Gill Sans MT" w:eastAsia="Times New Roman" w:hAnsi="Gill Sans MT"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7" w15:restartNumberingAfterBreak="0">
    <w:nsid w:val="6E795A79"/>
    <w:multiLevelType w:val="hybridMultilevel"/>
    <w:tmpl w:val="1B12E4BE"/>
    <w:lvl w:ilvl="0" w:tplc="091CEED6">
      <w:start w:val="1"/>
      <w:numFmt w:val="lowerRoman"/>
      <w:lvlText w:val="%1."/>
      <w:lvlJc w:val="left"/>
      <w:pPr>
        <w:ind w:left="777" w:hanging="720"/>
      </w:pPr>
      <w:rPr>
        <w:rFonts w:hint="default"/>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28" w15:restartNumberingAfterBreak="0">
    <w:nsid w:val="70716E13"/>
    <w:multiLevelType w:val="hybridMultilevel"/>
    <w:tmpl w:val="6BE479DA"/>
    <w:lvl w:ilvl="0" w:tplc="55087F06">
      <w:start w:val="1"/>
      <w:numFmt w:val="upperLetter"/>
      <w:lvlText w:val="%1."/>
      <w:lvlJc w:val="left"/>
      <w:pPr>
        <w:ind w:left="417" w:hanging="360"/>
      </w:pPr>
      <w:rPr>
        <w:rFonts w:hint="default"/>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29" w15:restartNumberingAfterBreak="0">
    <w:nsid w:val="75201755"/>
    <w:multiLevelType w:val="hybridMultilevel"/>
    <w:tmpl w:val="A5B48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8540C84"/>
    <w:multiLevelType w:val="hybridMultilevel"/>
    <w:tmpl w:val="AB706B1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A0E314D"/>
    <w:multiLevelType w:val="multilevel"/>
    <w:tmpl w:val="C7162166"/>
    <w:lvl w:ilvl="0">
      <w:start w:val="1"/>
      <w:numFmt w:val="decimal"/>
      <w:lvlText w:val="%1)"/>
      <w:lvlJc w:val="left"/>
      <w:pPr>
        <w:tabs>
          <w:tab w:val="num" w:pos="720"/>
        </w:tabs>
        <w:ind w:left="1021" w:hanging="301"/>
      </w:pPr>
      <w:rPr>
        <w:rFonts w:hint="default"/>
        <w:b/>
        <w:bCs w:val="0"/>
      </w:rPr>
    </w:lvl>
    <w:lvl w:ilvl="1">
      <w:start w:val="1"/>
      <w:numFmt w:val="lowerRoman"/>
      <w:lvlText w:val="(%2)"/>
      <w:lvlJc w:val="left"/>
      <w:pPr>
        <w:tabs>
          <w:tab w:val="num" w:pos="1077"/>
        </w:tabs>
        <w:ind w:left="1378" w:hanging="357"/>
      </w:pPr>
      <w:rPr>
        <w:rFonts w:hint="default"/>
      </w:rPr>
    </w:lvl>
    <w:lvl w:ilvl="2">
      <w:start w:val="1"/>
      <w:numFmt w:val="lowerRoman"/>
      <w:lvlText w:val="%3)"/>
      <w:lvlJc w:val="left"/>
      <w:pPr>
        <w:tabs>
          <w:tab w:val="num" w:pos="1434"/>
        </w:tabs>
        <w:ind w:left="1735" w:hanging="301"/>
      </w:pPr>
      <w:rPr>
        <w:rFonts w:hint="default"/>
      </w:rPr>
    </w:lvl>
    <w:lvl w:ilvl="3">
      <w:start w:val="1"/>
      <w:numFmt w:val="decimal"/>
      <w:lvlText w:val="(%4)"/>
      <w:lvlJc w:val="left"/>
      <w:pPr>
        <w:tabs>
          <w:tab w:val="num" w:pos="1791"/>
        </w:tabs>
        <w:ind w:left="2092" w:hanging="301"/>
      </w:pPr>
      <w:rPr>
        <w:rFonts w:hint="default"/>
      </w:rPr>
    </w:lvl>
    <w:lvl w:ilvl="4">
      <w:start w:val="1"/>
      <w:numFmt w:val="lowerLetter"/>
      <w:lvlText w:val="(%5)"/>
      <w:lvlJc w:val="left"/>
      <w:pPr>
        <w:tabs>
          <w:tab w:val="num" w:pos="2148"/>
        </w:tabs>
        <w:ind w:left="2449" w:hanging="301"/>
      </w:pPr>
      <w:rPr>
        <w:rFonts w:hint="default"/>
      </w:rPr>
    </w:lvl>
    <w:lvl w:ilvl="5">
      <w:start w:val="1"/>
      <w:numFmt w:val="lowerRoman"/>
      <w:lvlText w:val="(%6)"/>
      <w:lvlJc w:val="left"/>
      <w:pPr>
        <w:tabs>
          <w:tab w:val="num" w:pos="2505"/>
        </w:tabs>
        <w:ind w:left="2806" w:hanging="301"/>
      </w:pPr>
      <w:rPr>
        <w:rFonts w:hint="default"/>
      </w:rPr>
    </w:lvl>
    <w:lvl w:ilvl="6">
      <w:start w:val="1"/>
      <w:numFmt w:val="decimal"/>
      <w:lvlText w:val="%7."/>
      <w:lvlJc w:val="left"/>
      <w:pPr>
        <w:tabs>
          <w:tab w:val="num" w:pos="2862"/>
        </w:tabs>
        <w:ind w:left="3163" w:hanging="301"/>
      </w:pPr>
      <w:rPr>
        <w:rFonts w:hint="default"/>
      </w:rPr>
    </w:lvl>
    <w:lvl w:ilvl="7">
      <w:start w:val="1"/>
      <w:numFmt w:val="lowerLetter"/>
      <w:lvlText w:val="%8."/>
      <w:lvlJc w:val="left"/>
      <w:pPr>
        <w:tabs>
          <w:tab w:val="num" w:pos="3219"/>
        </w:tabs>
        <w:ind w:left="3520" w:hanging="301"/>
      </w:pPr>
      <w:rPr>
        <w:rFonts w:hint="default"/>
      </w:rPr>
    </w:lvl>
    <w:lvl w:ilvl="8">
      <w:start w:val="1"/>
      <w:numFmt w:val="lowerRoman"/>
      <w:lvlText w:val="%9."/>
      <w:lvlJc w:val="left"/>
      <w:pPr>
        <w:tabs>
          <w:tab w:val="num" w:pos="3576"/>
        </w:tabs>
        <w:ind w:left="3877" w:hanging="301"/>
      </w:pPr>
      <w:rPr>
        <w:rFonts w:hint="default"/>
        <w:b w:val="0"/>
        <w:bCs w:val="0"/>
      </w:rPr>
    </w:lvl>
  </w:abstractNum>
  <w:num w:numId="1" w16cid:durableId="1966959663">
    <w:abstractNumId w:val="0"/>
  </w:num>
  <w:num w:numId="2" w16cid:durableId="19743689">
    <w:abstractNumId w:val="11"/>
  </w:num>
  <w:num w:numId="3" w16cid:durableId="2096894458">
    <w:abstractNumId w:val="18"/>
  </w:num>
  <w:num w:numId="4" w16cid:durableId="812406909">
    <w:abstractNumId w:val="4"/>
  </w:num>
  <w:num w:numId="5" w16cid:durableId="390886878">
    <w:abstractNumId w:val="24"/>
  </w:num>
  <w:num w:numId="6" w16cid:durableId="1723479335">
    <w:abstractNumId w:val="20"/>
  </w:num>
  <w:num w:numId="7" w16cid:durableId="1882280014">
    <w:abstractNumId w:val="2"/>
  </w:num>
  <w:num w:numId="8" w16cid:durableId="384989200">
    <w:abstractNumId w:val="22"/>
  </w:num>
  <w:num w:numId="9" w16cid:durableId="1170830540">
    <w:abstractNumId w:val="13"/>
  </w:num>
  <w:num w:numId="10" w16cid:durableId="1505047088">
    <w:abstractNumId w:val="9"/>
  </w:num>
  <w:num w:numId="11" w16cid:durableId="833451453">
    <w:abstractNumId w:val="15"/>
  </w:num>
  <w:num w:numId="12" w16cid:durableId="548147958">
    <w:abstractNumId w:val="23"/>
  </w:num>
  <w:num w:numId="13" w16cid:durableId="137962256">
    <w:abstractNumId w:val="7"/>
  </w:num>
  <w:num w:numId="14" w16cid:durableId="1066537478">
    <w:abstractNumId w:val="28"/>
  </w:num>
  <w:num w:numId="15" w16cid:durableId="352848214">
    <w:abstractNumId w:val="27"/>
  </w:num>
  <w:num w:numId="16" w16cid:durableId="212736122">
    <w:abstractNumId w:val="19"/>
  </w:num>
  <w:num w:numId="17" w16cid:durableId="1313755960">
    <w:abstractNumId w:val="16"/>
  </w:num>
  <w:num w:numId="18" w16cid:durableId="1691419247">
    <w:abstractNumId w:val="29"/>
  </w:num>
  <w:num w:numId="19" w16cid:durableId="688989640">
    <w:abstractNumId w:val="8"/>
  </w:num>
  <w:num w:numId="20" w16cid:durableId="1319504128">
    <w:abstractNumId w:val="17"/>
  </w:num>
  <w:num w:numId="21" w16cid:durableId="14119614">
    <w:abstractNumId w:val="31"/>
  </w:num>
  <w:num w:numId="22" w16cid:durableId="1020668785">
    <w:abstractNumId w:val="14"/>
  </w:num>
  <w:num w:numId="23" w16cid:durableId="1387409236">
    <w:abstractNumId w:val="25"/>
  </w:num>
  <w:num w:numId="24" w16cid:durableId="854542420">
    <w:abstractNumId w:val="5"/>
  </w:num>
  <w:num w:numId="25" w16cid:durableId="104231219">
    <w:abstractNumId w:val="1"/>
  </w:num>
  <w:num w:numId="26" w16cid:durableId="383676363">
    <w:abstractNumId w:val="26"/>
  </w:num>
  <w:num w:numId="27" w16cid:durableId="891190832">
    <w:abstractNumId w:val="21"/>
  </w:num>
  <w:num w:numId="28" w16cid:durableId="2111075610">
    <w:abstractNumId w:val="12"/>
  </w:num>
  <w:num w:numId="29" w16cid:durableId="1978799886">
    <w:abstractNumId w:val="10"/>
  </w:num>
  <w:num w:numId="30" w16cid:durableId="2118402979">
    <w:abstractNumId w:val="3"/>
  </w:num>
  <w:num w:numId="31" w16cid:durableId="292564838">
    <w:abstractNumId w:val="6"/>
  </w:num>
  <w:num w:numId="32" w16cid:durableId="371463218">
    <w:abstractNumId w:val="3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Horsfield">
    <w15:presenceInfo w15:providerId="AD" w15:userId="S::Matthew.Horsfield@waikatodc.govt.nz::4f01db8e-ea8f-4072-9edc-0b69f179e5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BodyText" w:val=" 1"/>
    <w:docVar w:name="fListStyle" w:val=" 2"/>
  </w:docVars>
  <w:rsids>
    <w:rsidRoot w:val="008831BD"/>
    <w:rsid w:val="00000306"/>
    <w:rsid w:val="0000217B"/>
    <w:rsid w:val="00010C1F"/>
    <w:rsid w:val="00012F3A"/>
    <w:rsid w:val="000132CA"/>
    <w:rsid w:val="00015F88"/>
    <w:rsid w:val="000256DA"/>
    <w:rsid w:val="00026DD0"/>
    <w:rsid w:val="00030CEF"/>
    <w:rsid w:val="0003451F"/>
    <w:rsid w:val="0005438B"/>
    <w:rsid w:val="00055AE4"/>
    <w:rsid w:val="00056E8C"/>
    <w:rsid w:val="000648A5"/>
    <w:rsid w:val="000666D0"/>
    <w:rsid w:val="000722AB"/>
    <w:rsid w:val="00077285"/>
    <w:rsid w:val="000803E4"/>
    <w:rsid w:val="00083C80"/>
    <w:rsid w:val="00087673"/>
    <w:rsid w:val="000931D4"/>
    <w:rsid w:val="00097668"/>
    <w:rsid w:val="000A10E3"/>
    <w:rsid w:val="000B77EB"/>
    <w:rsid w:val="000C68C9"/>
    <w:rsid w:val="000D1E77"/>
    <w:rsid w:val="000D313F"/>
    <w:rsid w:val="000D4CC3"/>
    <w:rsid w:val="000E0635"/>
    <w:rsid w:val="000E4120"/>
    <w:rsid w:val="000F12C7"/>
    <w:rsid w:val="000F2883"/>
    <w:rsid w:val="000F31F9"/>
    <w:rsid w:val="000F7E1A"/>
    <w:rsid w:val="00102CB7"/>
    <w:rsid w:val="00114181"/>
    <w:rsid w:val="00120A8D"/>
    <w:rsid w:val="0012493A"/>
    <w:rsid w:val="00137713"/>
    <w:rsid w:val="00143BE9"/>
    <w:rsid w:val="00144A70"/>
    <w:rsid w:val="00144DC7"/>
    <w:rsid w:val="00145898"/>
    <w:rsid w:val="00146905"/>
    <w:rsid w:val="00146EBF"/>
    <w:rsid w:val="0014717F"/>
    <w:rsid w:val="00153570"/>
    <w:rsid w:val="00155DE8"/>
    <w:rsid w:val="00157097"/>
    <w:rsid w:val="00162896"/>
    <w:rsid w:val="00165EA0"/>
    <w:rsid w:val="00166A0A"/>
    <w:rsid w:val="0017120C"/>
    <w:rsid w:val="001738B6"/>
    <w:rsid w:val="00176F79"/>
    <w:rsid w:val="001829AB"/>
    <w:rsid w:val="00184084"/>
    <w:rsid w:val="00185976"/>
    <w:rsid w:val="00186DA2"/>
    <w:rsid w:val="00192928"/>
    <w:rsid w:val="001972CA"/>
    <w:rsid w:val="001A33E4"/>
    <w:rsid w:val="001A7D54"/>
    <w:rsid w:val="001B01CF"/>
    <w:rsid w:val="001B0553"/>
    <w:rsid w:val="001B0FD0"/>
    <w:rsid w:val="001C2C03"/>
    <w:rsid w:val="001C577E"/>
    <w:rsid w:val="001C5BA6"/>
    <w:rsid w:val="001D0824"/>
    <w:rsid w:val="001D37AB"/>
    <w:rsid w:val="001E02B8"/>
    <w:rsid w:val="001E18CF"/>
    <w:rsid w:val="001E2902"/>
    <w:rsid w:val="001E6CFE"/>
    <w:rsid w:val="001F0235"/>
    <w:rsid w:val="001F1F42"/>
    <w:rsid w:val="001F3DAF"/>
    <w:rsid w:val="00206185"/>
    <w:rsid w:val="002069D5"/>
    <w:rsid w:val="00211309"/>
    <w:rsid w:val="00211B7A"/>
    <w:rsid w:val="00211C92"/>
    <w:rsid w:val="00223329"/>
    <w:rsid w:val="002267EA"/>
    <w:rsid w:val="00227466"/>
    <w:rsid w:val="00231612"/>
    <w:rsid w:val="00241DEF"/>
    <w:rsid w:val="00246247"/>
    <w:rsid w:val="002510B5"/>
    <w:rsid w:val="00253F7F"/>
    <w:rsid w:val="00255662"/>
    <w:rsid w:val="002559D1"/>
    <w:rsid w:val="00262498"/>
    <w:rsid w:val="002765D1"/>
    <w:rsid w:val="00280863"/>
    <w:rsid w:val="00281F6B"/>
    <w:rsid w:val="0028356D"/>
    <w:rsid w:val="00286C08"/>
    <w:rsid w:val="002902E3"/>
    <w:rsid w:val="002932B6"/>
    <w:rsid w:val="0029594E"/>
    <w:rsid w:val="002C1367"/>
    <w:rsid w:val="002C285C"/>
    <w:rsid w:val="002C5211"/>
    <w:rsid w:val="002C6033"/>
    <w:rsid w:val="002C7F0D"/>
    <w:rsid w:val="002D60B6"/>
    <w:rsid w:val="002E1378"/>
    <w:rsid w:val="002E1B15"/>
    <w:rsid w:val="002F3ADA"/>
    <w:rsid w:val="002F5189"/>
    <w:rsid w:val="002F5FD8"/>
    <w:rsid w:val="002F7200"/>
    <w:rsid w:val="002F7545"/>
    <w:rsid w:val="003012A3"/>
    <w:rsid w:val="00304114"/>
    <w:rsid w:val="0031003E"/>
    <w:rsid w:val="00313192"/>
    <w:rsid w:val="00315FE1"/>
    <w:rsid w:val="003264CB"/>
    <w:rsid w:val="0033219F"/>
    <w:rsid w:val="0034075B"/>
    <w:rsid w:val="003476C2"/>
    <w:rsid w:val="00347768"/>
    <w:rsid w:val="003508FC"/>
    <w:rsid w:val="0035222F"/>
    <w:rsid w:val="003572F0"/>
    <w:rsid w:val="00364CED"/>
    <w:rsid w:val="00370B4D"/>
    <w:rsid w:val="00376093"/>
    <w:rsid w:val="0037745D"/>
    <w:rsid w:val="003825F7"/>
    <w:rsid w:val="003852C8"/>
    <w:rsid w:val="00392D00"/>
    <w:rsid w:val="0039776F"/>
    <w:rsid w:val="003A442A"/>
    <w:rsid w:val="003B114E"/>
    <w:rsid w:val="003B31F8"/>
    <w:rsid w:val="003C1AA6"/>
    <w:rsid w:val="003C4261"/>
    <w:rsid w:val="003C4F31"/>
    <w:rsid w:val="003C5956"/>
    <w:rsid w:val="003C6014"/>
    <w:rsid w:val="003D0428"/>
    <w:rsid w:val="003D3AFA"/>
    <w:rsid w:val="003D7104"/>
    <w:rsid w:val="003E5E5C"/>
    <w:rsid w:val="003F286A"/>
    <w:rsid w:val="00400BFD"/>
    <w:rsid w:val="004068DC"/>
    <w:rsid w:val="00406F3B"/>
    <w:rsid w:val="00412136"/>
    <w:rsid w:val="00413353"/>
    <w:rsid w:val="00421C9A"/>
    <w:rsid w:val="004221BD"/>
    <w:rsid w:val="00431387"/>
    <w:rsid w:val="00444498"/>
    <w:rsid w:val="0044745A"/>
    <w:rsid w:val="00450369"/>
    <w:rsid w:val="004508C1"/>
    <w:rsid w:val="00450B6E"/>
    <w:rsid w:val="00451B57"/>
    <w:rsid w:val="00452AFA"/>
    <w:rsid w:val="00457A77"/>
    <w:rsid w:val="00462829"/>
    <w:rsid w:val="0046382B"/>
    <w:rsid w:val="00466BB8"/>
    <w:rsid w:val="00473AFE"/>
    <w:rsid w:val="004759E8"/>
    <w:rsid w:val="0047619A"/>
    <w:rsid w:val="00476D02"/>
    <w:rsid w:val="00476DB1"/>
    <w:rsid w:val="004A26DD"/>
    <w:rsid w:val="004B2A6C"/>
    <w:rsid w:val="004C5D0E"/>
    <w:rsid w:val="004D5B8C"/>
    <w:rsid w:val="004D7AFB"/>
    <w:rsid w:val="004E4223"/>
    <w:rsid w:val="004F2B26"/>
    <w:rsid w:val="004F3257"/>
    <w:rsid w:val="004F72D2"/>
    <w:rsid w:val="0051184B"/>
    <w:rsid w:val="00512D0B"/>
    <w:rsid w:val="005206DD"/>
    <w:rsid w:val="00520838"/>
    <w:rsid w:val="00521230"/>
    <w:rsid w:val="00524F89"/>
    <w:rsid w:val="00526F43"/>
    <w:rsid w:val="005311A4"/>
    <w:rsid w:val="005311C6"/>
    <w:rsid w:val="00541473"/>
    <w:rsid w:val="00546388"/>
    <w:rsid w:val="00550C2E"/>
    <w:rsid w:val="005522E8"/>
    <w:rsid w:val="00553470"/>
    <w:rsid w:val="005646E4"/>
    <w:rsid w:val="00564C89"/>
    <w:rsid w:val="00567BFF"/>
    <w:rsid w:val="005703AE"/>
    <w:rsid w:val="00572004"/>
    <w:rsid w:val="0057450A"/>
    <w:rsid w:val="00575681"/>
    <w:rsid w:val="0057626D"/>
    <w:rsid w:val="005836BD"/>
    <w:rsid w:val="00583CDA"/>
    <w:rsid w:val="005863EE"/>
    <w:rsid w:val="00587F7C"/>
    <w:rsid w:val="0059193C"/>
    <w:rsid w:val="00593EE0"/>
    <w:rsid w:val="005954DF"/>
    <w:rsid w:val="00597ABC"/>
    <w:rsid w:val="005A2C1A"/>
    <w:rsid w:val="005A2F5C"/>
    <w:rsid w:val="005B0931"/>
    <w:rsid w:val="005C26DF"/>
    <w:rsid w:val="005C4995"/>
    <w:rsid w:val="005C5A6A"/>
    <w:rsid w:val="005C648F"/>
    <w:rsid w:val="005C6943"/>
    <w:rsid w:val="005C7964"/>
    <w:rsid w:val="005D4955"/>
    <w:rsid w:val="005E299D"/>
    <w:rsid w:val="005E3EFE"/>
    <w:rsid w:val="005E6D9A"/>
    <w:rsid w:val="005E7C63"/>
    <w:rsid w:val="005F1E2A"/>
    <w:rsid w:val="005F3892"/>
    <w:rsid w:val="005F7CE1"/>
    <w:rsid w:val="006001CF"/>
    <w:rsid w:val="00600B2F"/>
    <w:rsid w:val="00601751"/>
    <w:rsid w:val="006119CA"/>
    <w:rsid w:val="006132C1"/>
    <w:rsid w:val="0061469C"/>
    <w:rsid w:val="00615124"/>
    <w:rsid w:val="006216C9"/>
    <w:rsid w:val="00622133"/>
    <w:rsid w:val="006239F5"/>
    <w:rsid w:val="006259C7"/>
    <w:rsid w:val="00633B82"/>
    <w:rsid w:val="00643C31"/>
    <w:rsid w:val="006447FD"/>
    <w:rsid w:val="0065585A"/>
    <w:rsid w:val="00656513"/>
    <w:rsid w:val="00664628"/>
    <w:rsid w:val="0066761E"/>
    <w:rsid w:val="006716D3"/>
    <w:rsid w:val="00673ED8"/>
    <w:rsid w:val="00674EBE"/>
    <w:rsid w:val="00675E7C"/>
    <w:rsid w:val="00676AE9"/>
    <w:rsid w:val="00683500"/>
    <w:rsid w:val="00690C36"/>
    <w:rsid w:val="006A0E0F"/>
    <w:rsid w:val="006A2B35"/>
    <w:rsid w:val="006A4DB7"/>
    <w:rsid w:val="006A56F7"/>
    <w:rsid w:val="006B22FF"/>
    <w:rsid w:val="006B2E80"/>
    <w:rsid w:val="006C5591"/>
    <w:rsid w:val="006C693A"/>
    <w:rsid w:val="006D1EE6"/>
    <w:rsid w:val="006E177E"/>
    <w:rsid w:val="006E1961"/>
    <w:rsid w:val="007168B4"/>
    <w:rsid w:val="00736318"/>
    <w:rsid w:val="007455EA"/>
    <w:rsid w:val="00752C3C"/>
    <w:rsid w:val="00771B52"/>
    <w:rsid w:val="0077214C"/>
    <w:rsid w:val="00776C32"/>
    <w:rsid w:val="0078150C"/>
    <w:rsid w:val="007860BE"/>
    <w:rsid w:val="00791890"/>
    <w:rsid w:val="00791FFB"/>
    <w:rsid w:val="007A1634"/>
    <w:rsid w:val="007A1696"/>
    <w:rsid w:val="007A2ED2"/>
    <w:rsid w:val="007A62EF"/>
    <w:rsid w:val="007A795D"/>
    <w:rsid w:val="007A7A33"/>
    <w:rsid w:val="007B3E3E"/>
    <w:rsid w:val="007B7B0F"/>
    <w:rsid w:val="007C030B"/>
    <w:rsid w:val="007C2477"/>
    <w:rsid w:val="007C2CA3"/>
    <w:rsid w:val="007D29B6"/>
    <w:rsid w:val="007D2DA7"/>
    <w:rsid w:val="007D4128"/>
    <w:rsid w:val="007D587E"/>
    <w:rsid w:val="007E1797"/>
    <w:rsid w:val="007E1BD9"/>
    <w:rsid w:val="007E2C28"/>
    <w:rsid w:val="007E3092"/>
    <w:rsid w:val="007E5549"/>
    <w:rsid w:val="007E6D07"/>
    <w:rsid w:val="007F3FFB"/>
    <w:rsid w:val="007F6527"/>
    <w:rsid w:val="00803169"/>
    <w:rsid w:val="00803E7E"/>
    <w:rsid w:val="00804D3F"/>
    <w:rsid w:val="008130CA"/>
    <w:rsid w:val="0081423F"/>
    <w:rsid w:val="00822620"/>
    <w:rsid w:val="008266C5"/>
    <w:rsid w:val="00842B52"/>
    <w:rsid w:val="0085013F"/>
    <w:rsid w:val="00850F7A"/>
    <w:rsid w:val="00853046"/>
    <w:rsid w:val="00853801"/>
    <w:rsid w:val="00860542"/>
    <w:rsid w:val="00860FDC"/>
    <w:rsid w:val="00872394"/>
    <w:rsid w:val="0087660A"/>
    <w:rsid w:val="0088036E"/>
    <w:rsid w:val="008806A5"/>
    <w:rsid w:val="00880F30"/>
    <w:rsid w:val="008831BD"/>
    <w:rsid w:val="008862FB"/>
    <w:rsid w:val="008A164F"/>
    <w:rsid w:val="008A3901"/>
    <w:rsid w:val="008B4CAB"/>
    <w:rsid w:val="008B66B9"/>
    <w:rsid w:val="008B7AB7"/>
    <w:rsid w:val="008C0719"/>
    <w:rsid w:val="008C3A9B"/>
    <w:rsid w:val="008C752F"/>
    <w:rsid w:val="008D1A7A"/>
    <w:rsid w:val="008D20DF"/>
    <w:rsid w:val="008D338D"/>
    <w:rsid w:val="008F03D5"/>
    <w:rsid w:val="0090022D"/>
    <w:rsid w:val="00902BC7"/>
    <w:rsid w:val="00910B60"/>
    <w:rsid w:val="00915051"/>
    <w:rsid w:val="00931291"/>
    <w:rsid w:val="00932A2F"/>
    <w:rsid w:val="009334D5"/>
    <w:rsid w:val="00936A89"/>
    <w:rsid w:val="0094280F"/>
    <w:rsid w:val="00956BCC"/>
    <w:rsid w:val="0095752E"/>
    <w:rsid w:val="00957DDA"/>
    <w:rsid w:val="00970B7A"/>
    <w:rsid w:val="009866CF"/>
    <w:rsid w:val="00987FEC"/>
    <w:rsid w:val="00993BB5"/>
    <w:rsid w:val="00994D8F"/>
    <w:rsid w:val="009A0E3B"/>
    <w:rsid w:val="009A3AE0"/>
    <w:rsid w:val="009B0504"/>
    <w:rsid w:val="009B25F7"/>
    <w:rsid w:val="009B509F"/>
    <w:rsid w:val="009C38BC"/>
    <w:rsid w:val="009C43A8"/>
    <w:rsid w:val="009C7738"/>
    <w:rsid w:val="009C7D9B"/>
    <w:rsid w:val="009E5319"/>
    <w:rsid w:val="009F0001"/>
    <w:rsid w:val="009F78F3"/>
    <w:rsid w:val="00A00494"/>
    <w:rsid w:val="00A14746"/>
    <w:rsid w:val="00A20CD0"/>
    <w:rsid w:val="00A216D6"/>
    <w:rsid w:val="00A264D0"/>
    <w:rsid w:val="00A34DBF"/>
    <w:rsid w:val="00A37377"/>
    <w:rsid w:val="00A5230C"/>
    <w:rsid w:val="00A54935"/>
    <w:rsid w:val="00A607BF"/>
    <w:rsid w:val="00A62840"/>
    <w:rsid w:val="00A64DF2"/>
    <w:rsid w:val="00A66278"/>
    <w:rsid w:val="00A71EB2"/>
    <w:rsid w:val="00A720DC"/>
    <w:rsid w:val="00A73FBF"/>
    <w:rsid w:val="00A74EA5"/>
    <w:rsid w:val="00A75E75"/>
    <w:rsid w:val="00A80E16"/>
    <w:rsid w:val="00A83170"/>
    <w:rsid w:val="00A83358"/>
    <w:rsid w:val="00A84A0D"/>
    <w:rsid w:val="00A90046"/>
    <w:rsid w:val="00A916A0"/>
    <w:rsid w:val="00A93661"/>
    <w:rsid w:val="00A943D8"/>
    <w:rsid w:val="00A96D7D"/>
    <w:rsid w:val="00AA0581"/>
    <w:rsid w:val="00AA1E9D"/>
    <w:rsid w:val="00AA273C"/>
    <w:rsid w:val="00AA367D"/>
    <w:rsid w:val="00AB1165"/>
    <w:rsid w:val="00AB41CE"/>
    <w:rsid w:val="00AC2AB6"/>
    <w:rsid w:val="00AC3DE3"/>
    <w:rsid w:val="00AC3E71"/>
    <w:rsid w:val="00AC67AB"/>
    <w:rsid w:val="00AD2765"/>
    <w:rsid w:val="00AD343E"/>
    <w:rsid w:val="00AD379C"/>
    <w:rsid w:val="00AE299D"/>
    <w:rsid w:val="00AE3A08"/>
    <w:rsid w:val="00AE5182"/>
    <w:rsid w:val="00AE7DDC"/>
    <w:rsid w:val="00AF1421"/>
    <w:rsid w:val="00AF3450"/>
    <w:rsid w:val="00AF4106"/>
    <w:rsid w:val="00AF429C"/>
    <w:rsid w:val="00B13DCD"/>
    <w:rsid w:val="00B22CBA"/>
    <w:rsid w:val="00B24F6C"/>
    <w:rsid w:val="00B3048B"/>
    <w:rsid w:val="00B3115A"/>
    <w:rsid w:val="00B34238"/>
    <w:rsid w:val="00B37942"/>
    <w:rsid w:val="00B51512"/>
    <w:rsid w:val="00B5293D"/>
    <w:rsid w:val="00B54F89"/>
    <w:rsid w:val="00B57AC5"/>
    <w:rsid w:val="00B64EB7"/>
    <w:rsid w:val="00B748F9"/>
    <w:rsid w:val="00B753A7"/>
    <w:rsid w:val="00B7591B"/>
    <w:rsid w:val="00B83623"/>
    <w:rsid w:val="00B85FDD"/>
    <w:rsid w:val="00B86306"/>
    <w:rsid w:val="00B87DBA"/>
    <w:rsid w:val="00B924D4"/>
    <w:rsid w:val="00BA174D"/>
    <w:rsid w:val="00BA1A7B"/>
    <w:rsid w:val="00BA1B70"/>
    <w:rsid w:val="00BA2385"/>
    <w:rsid w:val="00BA7A3B"/>
    <w:rsid w:val="00BB0FCD"/>
    <w:rsid w:val="00BC2303"/>
    <w:rsid w:val="00BC2AFA"/>
    <w:rsid w:val="00BC33BC"/>
    <w:rsid w:val="00BC42E9"/>
    <w:rsid w:val="00BC491F"/>
    <w:rsid w:val="00BD06AF"/>
    <w:rsid w:val="00BD5B2A"/>
    <w:rsid w:val="00BD7B77"/>
    <w:rsid w:val="00BE4DF7"/>
    <w:rsid w:val="00BF5899"/>
    <w:rsid w:val="00BF5D6A"/>
    <w:rsid w:val="00C04AD1"/>
    <w:rsid w:val="00C11582"/>
    <w:rsid w:val="00C1207F"/>
    <w:rsid w:val="00C17E69"/>
    <w:rsid w:val="00C26352"/>
    <w:rsid w:val="00C3491E"/>
    <w:rsid w:val="00C412AB"/>
    <w:rsid w:val="00C45A33"/>
    <w:rsid w:val="00C6214C"/>
    <w:rsid w:val="00C632A3"/>
    <w:rsid w:val="00C7188E"/>
    <w:rsid w:val="00C82435"/>
    <w:rsid w:val="00C84637"/>
    <w:rsid w:val="00C8494B"/>
    <w:rsid w:val="00C87817"/>
    <w:rsid w:val="00C93029"/>
    <w:rsid w:val="00C952E8"/>
    <w:rsid w:val="00C97260"/>
    <w:rsid w:val="00CA5E4F"/>
    <w:rsid w:val="00CA6956"/>
    <w:rsid w:val="00CA720A"/>
    <w:rsid w:val="00CB178F"/>
    <w:rsid w:val="00CB7D6B"/>
    <w:rsid w:val="00CC28C5"/>
    <w:rsid w:val="00CC40B7"/>
    <w:rsid w:val="00CC5B64"/>
    <w:rsid w:val="00CC6387"/>
    <w:rsid w:val="00CC7EA0"/>
    <w:rsid w:val="00CD6583"/>
    <w:rsid w:val="00CE1F58"/>
    <w:rsid w:val="00CE45AA"/>
    <w:rsid w:val="00CE45C0"/>
    <w:rsid w:val="00CF03CC"/>
    <w:rsid w:val="00CF4051"/>
    <w:rsid w:val="00CF5B3E"/>
    <w:rsid w:val="00D019FB"/>
    <w:rsid w:val="00D03B67"/>
    <w:rsid w:val="00D0704B"/>
    <w:rsid w:val="00D100F5"/>
    <w:rsid w:val="00D1385F"/>
    <w:rsid w:val="00D22ACC"/>
    <w:rsid w:val="00D22ECF"/>
    <w:rsid w:val="00D24F99"/>
    <w:rsid w:val="00D25652"/>
    <w:rsid w:val="00D329F5"/>
    <w:rsid w:val="00D3704C"/>
    <w:rsid w:val="00D42D4B"/>
    <w:rsid w:val="00D43BD4"/>
    <w:rsid w:val="00D45122"/>
    <w:rsid w:val="00D4768B"/>
    <w:rsid w:val="00D5412E"/>
    <w:rsid w:val="00D64DED"/>
    <w:rsid w:val="00D6519E"/>
    <w:rsid w:val="00D6799C"/>
    <w:rsid w:val="00D709E5"/>
    <w:rsid w:val="00D746F4"/>
    <w:rsid w:val="00D747C1"/>
    <w:rsid w:val="00D75E8A"/>
    <w:rsid w:val="00D77DDF"/>
    <w:rsid w:val="00D8474F"/>
    <w:rsid w:val="00D9688F"/>
    <w:rsid w:val="00DA0228"/>
    <w:rsid w:val="00DA236E"/>
    <w:rsid w:val="00DA4E48"/>
    <w:rsid w:val="00DA5308"/>
    <w:rsid w:val="00DA5DD8"/>
    <w:rsid w:val="00DA602F"/>
    <w:rsid w:val="00DB2A9D"/>
    <w:rsid w:val="00DB3BCE"/>
    <w:rsid w:val="00DC5427"/>
    <w:rsid w:val="00DC5618"/>
    <w:rsid w:val="00DD147C"/>
    <w:rsid w:val="00DD3C5C"/>
    <w:rsid w:val="00DD6431"/>
    <w:rsid w:val="00DE01A0"/>
    <w:rsid w:val="00DE0604"/>
    <w:rsid w:val="00DE270C"/>
    <w:rsid w:val="00DE530A"/>
    <w:rsid w:val="00DE6BBA"/>
    <w:rsid w:val="00DE7D55"/>
    <w:rsid w:val="00DF3C85"/>
    <w:rsid w:val="00DF507A"/>
    <w:rsid w:val="00DF7949"/>
    <w:rsid w:val="00E02D10"/>
    <w:rsid w:val="00E0473D"/>
    <w:rsid w:val="00E07BA6"/>
    <w:rsid w:val="00E07D6D"/>
    <w:rsid w:val="00E13508"/>
    <w:rsid w:val="00E13F97"/>
    <w:rsid w:val="00E26BBC"/>
    <w:rsid w:val="00E276B4"/>
    <w:rsid w:val="00E30C81"/>
    <w:rsid w:val="00E34598"/>
    <w:rsid w:val="00E3740D"/>
    <w:rsid w:val="00E404C1"/>
    <w:rsid w:val="00E51468"/>
    <w:rsid w:val="00E55B17"/>
    <w:rsid w:val="00E5703D"/>
    <w:rsid w:val="00E57B27"/>
    <w:rsid w:val="00E6048F"/>
    <w:rsid w:val="00E60F4A"/>
    <w:rsid w:val="00E61E14"/>
    <w:rsid w:val="00E6593D"/>
    <w:rsid w:val="00E67701"/>
    <w:rsid w:val="00E73D11"/>
    <w:rsid w:val="00E751FF"/>
    <w:rsid w:val="00E76B22"/>
    <w:rsid w:val="00E77F9E"/>
    <w:rsid w:val="00E817BF"/>
    <w:rsid w:val="00E91439"/>
    <w:rsid w:val="00E916FA"/>
    <w:rsid w:val="00E917A3"/>
    <w:rsid w:val="00E91A23"/>
    <w:rsid w:val="00E9201A"/>
    <w:rsid w:val="00E94E1D"/>
    <w:rsid w:val="00E955B3"/>
    <w:rsid w:val="00E96254"/>
    <w:rsid w:val="00EA2FCA"/>
    <w:rsid w:val="00EA4462"/>
    <w:rsid w:val="00EA4ADC"/>
    <w:rsid w:val="00EA7E46"/>
    <w:rsid w:val="00EB4C53"/>
    <w:rsid w:val="00EC5237"/>
    <w:rsid w:val="00ED0602"/>
    <w:rsid w:val="00ED1809"/>
    <w:rsid w:val="00ED6EC1"/>
    <w:rsid w:val="00EE0B90"/>
    <w:rsid w:val="00EE1C32"/>
    <w:rsid w:val="00EF0617"/>
    <w:rsid w:val="00EF54F9"/>
    <w:rsid w:val="00F03F08"/>
    <w:rsid w:val="00F04369"/>
    <w:rsid w:val="00F06456"/>
    <w:rsid w:val="00F071E6"/>
    <w:rsid w:val="00F123D7"/>
    <w:rsid w:val="00F14C2F"/>
    <w:rsid w:val="00F158A6"/>
    <w:rsid w:val="00F20C5E"/>
    <w:rsid w:val="00F27461"/>
    <w:rsid w:val="00F33940"/>
    <w:rsid w:val="00F3516F"/>
    <w:rsid w:val="00F40087"/>
    <w:rsid w:val="00F42F5A"/>
    <w:rsid w:val="00F445C5"/>
    <w:rsid w:val="00F45D8F"/>
    <w:rsid w:val="00F52179"/>
    <w:rsid w:val="00F53A8C"/>
    <w:rsid w:val="00F6630A"/>
    <w:rsid w:val="00F67687"/>
    <w:rsid w:val="00F67C63"/>
    <w:rsid w:val="00F67D26"/>
    <w:rsid w:val="00F70CFD"/>
    <w:rsid w:val="00F7254E"/>
    <w:rsid w:val="00F85C64"/>
    <w:rsid w:val="00F94718"/>
    <w:rsid w:val="00F94978"/>
    <w:rsid w:val="00F967D0"/>
    <w:rsid w:val="00FA1EC9"/>
    <w:rsid w:val="00FA3F88"/>
    <w:rsid w:val="00FB1BD9"/>
    <w:rsid w:val="00FC1721"/>
    <w:rsid w:val="00FC3C2C"/>
    <w:rsid w:val="00FC3D54"/>
    <w:rsid w:val="00FD40EE"/>
    <w:rsid w:val="00FE113F"/>
    <w:rsid w:val="00FE1196"/>
    <w:rsid w:val="00FE129C"/>
    <w:rsid w:val="00FE3E48"/>
    <w:rsid w:val="00FE6C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3C2483B7"/>
  <w15:docId w15:val="{06A5006B-2A5C-435D-B256-430A521D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2"/>
      <w:lang w:eastAsia="en-US"/>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HeadingBase"/>
    <w:next w:val="BodyText"/>
    <w:link w:val="Heading1Char"/>
    <w:qFormat/>
    <w:pPr>
      <w:numPr>
        <w:numId w:val="1"/>
      </w:numPr>
      <w:pBdr>
        <w:bottom w:val="single" w:sz="6" w:space="3" w:color="auto"/>
      </w:pBdr>
      <w:spacing w:before="480"/>
      <w:outlineLvl w:val="0"/>
    </w:pPr>
    <w:rPr>
      <w:smallCaps/>
    </w:rPr>
  </w:style>
  <w:style w:type="paragraph" w:styleId="Heading2">
    <w:name w:val="heading 2"/>
    <w:basedOn w:val="HeadingBase"/>
    <w:next w:val="BodyText"/>
    <w:link w:val="Heading2Char"/>
    <w:qFormat/>
    <w:pPr>
      <w:numPr>
        <w:ilvl w:val="1"/>
        <w:numId w:val="1"/>
      </w:numPr>
      <w:spacing w:before="480" w:after="240"/>
      <w:outlineLvl w:val="1"/>
    </w:pPr>
    <w:rPr>
      <w:smallCaps/>
    </w:rPr>
  </w:style>
  <w:style w:type="paragraph" w:styleId="Heading3">
    <w:name w:val="heading 3"/>
    <w:aliases w:val="Level 1 - 1"/>
    <w:basedOn w:val="HeadingBase"/>
    <w:next w:val="BodyText"/>
    <w:link w:val="Heading3Char"/>
    <w:qFormat/>
    <w:pPr>
      <w:numPr>
        <w:ilvl w:val="2"/>
        <w:numId w:val="1"/>
      </w:numPr>
      <w:outlineLvl w:val="2"/>
    </w:pPr>
    <w:rPr>
      <w:i/>
    </w:rPr>
  </w:style>
  <w:style w:type="paragraph" w:styleId="Heading4">
    <w:name w:val="heading 4"/>
    <w:aliases w:val="Sub Headings"/>
    <w:basedOn w:val="HeadingBase"/>
    <w:next w:val="BodyText"/>
    <w:qFormat/>
    <w:pPr>
      <w:numPr>
        <w:ilvl w:val="3"/>
        <w:numId w:val="1"/>
      </w:numPr>
      <w:ind w:left="0" w:firstLine="0"/>
      <w:outlineLvl w:val="3"/>
    </w:pPr>
    <w:rPr>
      <w:b w:val="0"/>
    </w:rPr>
  </w:style>
  <w:style w:type="paragraph" w:styleId="Heading5">
    <w:name w:val="heading 5"/>
    <w:basedOn w:val="Heading4"/>
    <w:next w:val="BodyText"/>
    <w:qFormat/>
    <w:pPr>
      <w:numPr>
        <w:ilvl w:val="4"/>
      </w:numPr>
      <w:outlineLvl w:val="4"/>
    </w:pPr>
  </w:style>
  <w:style w:type="paragraph" w:styleId="Heading6">
    <w:name w:val="heading 6"/>
    <w:basedOn w:val="Heading4"/>
    <w:next w:val="BodyText"/>
    <w:qFormat/>
    <w:pPr>
      <w:numPr>
        <w:ilvl w:val="5"/>
      </w:numPr>
      <w:outlineLvl w:val="5"/>
    </w:pPr>
  </w:style>
  <w:style w:type="paragraph" w:styleId="Heading7">
    <w:name w:val="heading 7"/>
    <w:basedOn w:val="Heading4"/>
    <w:next w:val="BodyText"/>
    <w:qFormat/>
    <w:pPr>
      <w:numPr>
        <w:ilvl w:val="6"/>
      </w:numPr>
      <w:outlineLvl w:val="6"/>
    </w:pPr>
  </w:style>
  <w:style w:type="paragraph" w:styleId="Heading8">
    <w:name w:val="heading 8"/>
    <w:basedOn w:val="Heading4"/>
    <w:next w:val="BodyText"/>
    <w:qFormat/>
    <w:pPr>
      <w:numPr>
        <w:ilvl w:val="7"/>
      </w:numPr>
      <w:outlineLvl w:val="7"/>
    </w:pPr>
  </w:style>
  <w:style w:type="paragraph" w:styleId="Heading9">
    <w:name w:val="heading 9"/>
    <w:basedOn w:val="Heading4"/>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after="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pPr>
      <w:pBdr>
        <w:bottom w:val="single" w:sz="6" w:space="3" w:color="auto"/>
      </w:pBdr>
      <w:spacing w:before="0" w:after="0"/>
      <w:ind w:left="0" w:firstLine="0"/>
    </w:pPr>
    <w:rPr>
      <w:caps/>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uiPriority w:val="99"/>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qFormat/>
    <w:pPr>
      <w:spacing w:before="240" w:after="12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uiPriority w:val="99"/>
    <w:pPr>
      <w:numPr>
        <w:numId w:val="2"/>
      </w:numPr>
      <w:tabs>
        <w:tab w:val="clear" w:pos="360"/>
        <w:tab w:val="num" w:pos="1080"/>
      </w:tabs>
      <w:ind w:left="1080"/>
    </w:pPr>
  </w:style>
  <w:style w:type="paragraph" w:customStyle="1" w:styleId="ListRoman">
    <w:name w:val="List Roman"/>
    <w:basedOn w:val="Normal"/>
    <w:pPr>
      <w:ind w:left="1440" w:hanging="720"/>
    </w:pPr>
  </w:style>
  <w:style w:type="paragraph" w:styleId="Header">
    <w:name w:val="header"/>
    <w:basedOn w:val="Normal"/>
    <w:link w:val="HeaderChar"/>
    <w:uiPriority w:val="99"/>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link w:val="Heading1"/>
    <w:rsid w:val="00AE7DDC"/>
    <w:rPr>
      <w:rFonts w:ascii="Bookman Old Style" w:hAnsi="Bookman Old Style"/>
      <w:b/>
      <w:smallCaps/>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spacing w:after="120"/>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5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uiPriority w:val="99"/>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paragraph" w:styleId="BodyTextIndent">
    <w:name w:val="Body Text Indent"/>
    <w:basedOn w:val="Normal"/>
    <w:link w:val="BodyTextIndentChar"/>
    <w:rsid w:val="00FB1BD9"/>
    <w:pPr>
      <w:spacing w:after="120"/>
      <w:ind w:left="283"/>
    </w:pPr>
  </w:style>
  <w:style w:type="character" w:customStyle="1" w:styleId="BodyTextIndentChar">
    <w:name w:val="Body Text Indent Char"/>
    <w:basedOn w:val="DefaultParagraphFont"/>
    <w:link w:val="BodyTextIndent"/>
    <w:rsid w:val="00FB1BD9"/>
    <w:rPr>
      <w:rFonts w:ascii="Bookman Old Style" w:hAnsi="Bookman Old Style"/>
      <w:sz w:val="22"/>
      <w:lang w:eastAsia="en-US"/>
    </w:rPr>
  </w:style>
  <w:style w:type="paragraph" w:customStyle="1" w:styleId="THAT">
    <w:name w:val="THAT"/>
    <w:basedOn w:val="Normal"/>
    <w:rsid w:val="00FB1BD9"/>
    <w:pPr>
      <w:ind w:left="1985"/>
      <w:jc w:val="both"/>
    </w:pPr>
    <w:rPr>
      <w:rFonts w:ascii="Gill Sans MT" w:hAnsi="Gill Sans MT"/>
      <w:b/>
      <w:sz w:val="24"/>
    </w:rPr>
  </w:style>
  <w:style w:type="paragraph" w:styleId="ListParagraph">
    <w:name w:val="List Paragraph"/>
    <w:basedOn w:val="Normal"/>
    <w:uiPriority w:val="34"/>
    <w:qFormat/>
    <w:rsid w:val="00FB1BD9"/>
    <w:pPr>
      <w:ind w:left="720"/>
      <w:contextualSpacing/>
    </w:pPr>
  </w:style>
  <w:style w:type="character" w:customStyle="1" w:styleId="Heading2Char">
    <w:name w:val="Heading 2 Char"/>
    <w:basedOn w:val="DefaultParagraphFont"/>
    <w:link w:val="Heading2"/>
    <w:rsid w:val="00F53A8C"/>
    <w:rPr>
      <w:rFonts w:ascii="Bookman Old Style" w:hAnsi="Bookman Old Style"/>
      <w:b/>
      <w:smallCaps/>
      <w:kern w:val="28"/>
      <w:sz w:val="28"/>
      <w:lang w:eastAsia="en-US"/>
    </w:rPr>
  </w:style>
  <w:style w:type="paragraph" w:styleId="BodyText3">
    <w:name w:val="Body Text 3"/>
    <w:basedOn w:val="Normal"/>
    <w:link w:val="BodyText3Char"/>
    <w:rsid w:val="00E57B27"/>
    <w:pPr>
      <w:spacing w:after="120"/>
    </w:pPr>
    <w:rPr>
      <w:sz w:val="16"/>
      <w:szCs w:val="16"/>
    </w:rPr>
  </w:style>
  <w:style w:type="character" w:customStyle="1" w:styleId="BodyText3Char">
    <w:name w:val="Body Text 3 Char"/>
    <w:basedOn w:val="DefaultParagraphFont"/>
    <w:link w:val="BodyText3"/>
    <w:rsid w:val="00E57B27"/>
    <w:rPr>
      <w:rFonts w:ascii="Bookman Old Style" w:hAnsi="Bookman Old Style"/>
      <w:sz w:val="16"/>
      <w:szCs w:val="16"/>
      <w:lang w:eastAsia="en-US"/>
    </w:rPr>
  </w:style>
  <w:style w:type="table" w:customStyle="1" w:styleId="TableGrid1">
    <w:name w:val="Table Grid1"/>
    <w:basedOn w:val="TableNormal"/>
    <w:next w:val="TableGrid"/>
    <w:uiPriority w:val="59"/>
    <w:rsid w:val="00D24F9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A442A"/>
    <w:rPr>
      <w:sz w:val="16"/>
      <w:szCs w:val="16"/>
    </w:rPr>
  </w:style>
  <w:style w:type="paragraph" w:styleId="CommentText">
    <w:name w:val="annotation text"/>
    <w:basedOn w:val="Normal"/>
    <w:link w:val="CommentTextChar"/>
    <w:rsid w:val="003A442A"/>
    <w:rPr>
      <w:sz w:val="20"/>
    </w:rPr>
  </w:style>
  <w:style w:type="character" w:customStyle="1" w:styleId="CommentTextChar">
    <w:name w:val="Comment Text Char"/>
    <w:basedOn w:val="DefaultParagraphFont"/>
    <w:link w:val="CommentText"/>
    <w:rsid w:val="003A442A"/>
    <w:rPr>
      <w:rFonts w:ascii="Bookman Old Style" w:hAnsi="Bookman Old Style"/>
      <w:lang w:eastAsia="en-US"/>
    </w:rPr>
  </w:style>
  <w:style w:type="paragraph" w:customStyle="1" w:styleId="BodyText-1">
    <w:name w:val="Body Text - 1"/>
    <w:basedOn w:val="Normal"/>
    <w:link w:val="BodyText-1Char"/>
    <w:qFormat/>
    <w:rsid w:val="00860542"/>
    <w:pPr>
      <w:spacing w:after="200" w:line="276" w:lineRule="auto"/>
    </w:pPr>
    <w:rPr>
      <w:rFonts w:ascii="Calibri" w:hAnsi="Calibri"/>
      <w:szCs w:val="22"/>
      <w:lang w:val="en-US"/>
    </w:rPr>
  </w:style>
  <w:style w:type="character" w:customStyle="1" w:styleId="BodyText-1Char">
    <w:name w:val="Body Text - 1 Char"/>
    <w:link w:val="BodyText-1"/>
    <w:rsid w:val="00860542"/>
    <w:rPr>
      <w:rFonts w:ascii="Calibri" w:hAnsi="Calibri"/>
      <w:sz w:val="22"/>
      <w:szCs w:val="22"/>
      <w:lang w:val="en-US" w:eastAsia="en-US"/>
    </w:rPr>
  </w:style>
  <w:style w:type="character" w:customStyle="1" w:styleId="normaltextrun">
    <w:name w:val="normaltextrun"/>
    <w:basedOn w:val="DefaultParagraphFont"/>
    <w:rsid w:val="00860542"/>
  </w:style>
  <w:style w:type="paragraph" w:styleId="Revision">
    <w:name w:val="Revision"/>
    <w:hidden/>
    <w:uiPriority w:val="99"/>
    <w:semiHidden/>
    <w:rsid w:val="00BF5D6A"/>
    <w:rPr>
      <w:rFonts w:ascii="Bookman Old Style" w:hAnsi="Bookman Old Style"/>
      <w:sz w:val="22"/>
      <w:lang w:eastAsia="en-US"/>
    </w:rPr>
  </w:style>
  <w:style w:type="paragraph" w:styleId="CommentSubject">
    <w:name w:val="annotation subject"/>
    <w:basedOn w:val="CommentText"/>
    <w:next w:val="CommentText"/>
    <w:link w:val="CommentSubjectChar"/>
    <w:semiHidden/>
    <w:unhideWhenUsed/>
    <w:rsid w:val="00BF5D6A"/>
    <w:rPr>
      <w:b/>
      <w:bCs/>
    </w:rPr>
  </w:style>
  <w:style w:type="character" w:customStyle="1" w:styleId="CommentSubjectChar">
    <w:name w:val="Comment Subject Char"/>
    <w:basedOn w:val="CommentTextChar"/>
    <w:link w:val="CommentSubject"/>
    <w:semiHidden/>
    <w:rsid w:val="00BF5D6A"/>
    <w:rPr>
      <w:rFonts w:ascii="Bookman Old Style" w:hAnsi="Bookman Old Styl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8451">
      <w:bodyDiv w:val="1"/>
      <w:marLeft w:val="0"/>
      <w:marRight w:val="0"/>
      <w:marTop w:val="0"/>
      <w:marBottom w:val="0"/>
      <w:divBdr>
        <w:top w:val="none" w:sz="0" w:space="0" w:color="auto"/>
        <w:left w:val="none" w:sz="0" w:space="0" w:color="auto"/>
        <w:bottom w:val="none" w:sz="0" w:space="0" w:color="auto"/>
        <w:right w:val="none" w:sz="0" w:space="0" w:color="auto"/>
      </w:divBdr>
    </w:div>
    <w:div w:id="594674677">
      <w:bodyDiv w:val="1"/>
      <w:marLeft w:val="0"/>
      <w:marRight w:val="0"/>
      <w:marTop w:val="0"/>
      <w:marBottom w:val="0"/>
      <w:divBdr>
        <w:top w:val="none" w:sz="0" w:space="0" w:color="auto"/>
        <w:left w:val="none" w:sz="0" w:space="0" w:color="auto"/>
        <w:bottom w:val="none" w:sz="0" w:space="0" w:color="auto"/>
        <w:right w:val="none" w:sz="0" w:space="0" w:color="auto"/>
      </w:divBdr>
    </w:div>
    <w:div w:id="686640868">
      <w:bodyDiv w:val="1"/>
      <w:marLeft w:val="0"/>
      <w:marRight w:val="0"/>
      <w:marTop w:val="0"/>
      <w:marBottom w:val="0"/>
      <w:divBdr>
        <w:top w:val="none" w:sz="0" w:space="0" w:color="auto"/>
        <w:left w:val="none" w:sz="0" w:space="0" w:color="auto"/>
        <w:bottom w:val="none" w:sz="0" w:space="0" w:color="auto"/>
        <w:right w:val="none" w:sz="0" w:space="0" w:color="auto"/>
      </w:divBdr>
    </w:div>
    <w:div w:id="878515369">
      <w:bodyDiv w:val="1"/>
      <w:marLeft w:val="0"/>
      <w:marRight w:val="0"/>
      <w:marTop w:val="0"/>
      <w:marBottom w:val="0"/>
      <w:divBdr>
        <w:top w:val="none" w:sz="0" w:space="0" w:color="auto"/>
        <w:left w:val="none" w:sz="0" w:space="0" w:color="auto"/>
        <w:bottom w:val="none" w:sz="0" w:space="0" w:color="auto"/>
        <w:right w:val="none" w:sz="0" w:space="0" w:color="auto"/>
      </w:divBdr>
    </w:div>
    <w:div w:id="1036543763">
      <w:bodyDiv w:val="1"/>
      <w:marLeft w:val="0"/>
      <w:marRight w:val="0"/>
      <w:marTop w:val="0"/>
      <w:marBottom w:val="0"/>
      <w:divBdr>
        <w:top w:val="none" w:sz="0" w:space="0" w:color="auto"/>
        <w:left w:val="none" w:sz="0" w:space="0" w:color="auto"/>
        <w:bottom w:val="none" w:sz="0" w:space="0" w:color="auto"/>
        <w:right w:val="none" w:sz="0" w:space="0" w:color="auto"/>
      </w:divBdr>
    </w:div>
    <w:div w:id="1116563172">
      <w:bodyDiv w:val="1"/>
      <w:marLeft w:val="0"/>
      <w:marRight w:val="0"/>
      <w:marTop w:val="0"/>
      <w:marBottom w:val="0"/>
      <w:divBdr>
        <w:top w:val="none" w:sz="0" w:space="0" w:color="auto"/>
        <w:left w:val="none" w:sz="0" w:space="0" w:color="auto"/>
        <w:bottom w:val="none" w:sz="0" w:space="0" w:color="auto"/>
        <w:right w:val="none" w:sz="0" w:space="0" w:color="auto"/>
      </w:divBdr>
    </w:div>
    <w:div w:id="1133904991">
      <w:bodyDiv w:val="1"/>
      <w:marLeft w:val="0"/>
      <w:marRight w:val="0"/>
      <w:marTop w:val="0"/>
      <w:marBottom w:val="0"/>
      <w:divBdr>
        <w:top w:val="none" w:sz="0" w:space="0" w:color="auto"/>
        <w:left w:val="none" w:sz="0" w:space="0" w:color="auto"/>
        <w:bottom w:val="none" w:sz="0" w:space="0" w:color="auto"/>
        <w:right w:val="none" w:sz="0" w:space="0" w:color="auto"/>
      </w:divBdr>
    </w:div>
    <w:div w:id="1143818220">
      <w:bodyDiv w:val="1"/>
      <w:marLeft w:val="0"/>
      <w:marRight w:val="0"/>
      <w:marTop w:val="0"/>
      <w:marBottom w:val="0"/>
      <w:divBdr>
        <w:top w:val="none" w:sz="0" w:space="0" w:color="auto"/>
        <w:left w:val="none" w:sz="0" w:space="0" w:color="auto"/>
        <w:bottom w:val="none" w:sz="0" w:space="0" w:color="auto"/>
        <w:right w:val="none" w:sz="0" w:space="0" w:color="auto"/>
      </w:divBdr>
    </w:div>
    <w:div w:id="1535732294">
      <w:bodyDiv w:val="1"/>
      <w:marLeft w:val="0"/>
      <w:marRight w:val="0"/>
      <w:marTop w:val="0"/>
      <w:marBottom w:val="0"/>
      <w:divBdr>
        <w:top w:val="none" w:sz="0" w:space="0" w:color="auto"/>
        <w:left w:val="none" w:sz="0" w:space="0" w:color="auto"/>
        <w:bottom w:val="none" w:sz="0" w:space="0" w:color="auto"/>
        <w:right w:val="none" w:sz="0" w:space="0" w:color="auto"/>
      </w:divBdr>
    </w:div>
    <w:div w:id="1618024793">
      <w:bodyDiv w:val="1"/>
      <w:marLeft w:val="0"/>
      <w:marRight w:val="0"/>
      <w:marTop w:val="0"/>
      <w:marBottom w:val="0"/>
      <w:divBdr>
        <w:top w:val="none" w:sz="0" w:space="0" w:color="auto"/>
        <w:left w:val="none" w:sz="0" w:space="0" w:color="auto"/>
        <w:bottom w:val="none" w:sz="0" w:space="0" w:color="auto"/>
        <w:right w:val="none" w:sz="0" w:space="0" w:color="auto"/>
      </w:divBdr>
    </w:div>
    <w:div w:id="1647470770">
      <w:bodyDiv w:val="1"/>
      <w:marLeft w:val="0"/>
      <w:marRight w:val="0"/>
      <w:marTop w:val="0"/>
      <w:marBottom w:val="0"/>
      <w:divBdr>
        <w:top w:val="none" w:sz="0" w:space="0" w:color="auto"/>
        <w:left w:val="none" w:sz="0" w:space="0" w:color="auto"/>
        <w:bottom w:val="none" w:sz="0" w:space="0" w:color="auto"/>
        <w:right w:val="none" w:sz="0" w:space="0" w:color="auto"/>
      </w:divBdr>
    </w:div>
    <w:div w:id="16621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0233-202C-4BB5-9768-3B85E3A0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2445</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Council Meeting Agenda</vt:lpstr>
    </vt:vector>
  </TitlesOfParts>
  <Company>-</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dc:title>
  <dc:subject>Agenda</dc:subject>
  <dc:creator>lwain001</dc:creator>
  <cp:keywords>Council Meeting Agenda</cp:keywords>
  <dc:description>Template for Agenda of Council Meetings</dc:description>
  <cp:lastModifiedBy>Elizabeth Saunders</cp:lastModifiedBy>
  <cp:revision>9</cp:revision>
  <cp:lastPrinted>2016-04-19T22:46:00Z</cp:lastPrinted>
  <dcterms:created xsi:type="dcterms:W3CDTF">2022-11-30T21:54:00Z</dcterms:created>
  <dcterms:modified xsi:type="dcterms:W3CDTF">2022-12-01T05:10:00Z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000800f0090000000000010251510207f74006b004c800</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